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C302" w14:textId="77777777" w:rsidR="002F55B0" w:rsidRDefault="002F55B0" w:rsidP="003E5F0D">
      <w:pPr>
        <w:spacing w:line="480" w:lineRule="auto"/>
        <w:jc w:val="center"/>
        <w:rPr>
          <w:rFonts w:ascii="Times New Roman" w:hAnsi="Times New Roman" w:cs="Times New Roman"/>
          <w:sz w:val="24"/>
          <w:szCs w:val="24"/>
        </w:rPr>
      </w:pPr>
      <w:r w:rsidRPr="00AC48A9">
        <w:rPr>
          <w:b/>
          <w:bCs/>
        </w:rPr>
        <w:t xml:space="preserve">A Study on </w:t>
      </w:r>
      <w:r>
        <w:rPr>
          <w:b/>
          <w:bCs/>
        </w:rPr>
        <w:t xml:space="preserve">Cement-free </w:t>
      </w:r>
      <w:r w:rsidRPr="00AC48A9">
        <w:rPr>
          <w:b/>
          <w:bCs/>
        </w:rPr>
        <w:t>Geopolymer Concrete</w:t>
      </w:r>
      <w:r>
        <w:rPr>
          <w:b/>
          <w:bCs/>
        </w:rPr>
        <w:t xml:space="preserve"> inc</w:t>
      </w:r>
      <w:r w:rsidR="001A2136">
        <w:rPr>
          <w:b/>
          <w:bCs/>
        </w:rPr>
        <w:t>orporated with industrial waste</w:t>
      </w:r>
      <w:r w:rsidRPr="00AC48A9">
        <w:rPr>
          <w:b/>
          <w:bCs/>
        </w:rPr>
        <w:t xml:space="preserve"> Cured at Open Environment for different molarities of sodium hydroxide</w:t>
      </w:r>
      <w:r>
        <w:rPr>
          <w:rFonts w:ascii="Times New Roman" w:hAnsi="Times New Roman" w:cs="Times New Roman"/>
          <w:sz w:val="24"/>
          <w:szCs w:val="24"/>
        </w:rPr>
        <w:t xml:space="preserve"> </w:t>
      </w:r>
    </w:p>
    <w:p w14:paraId="5F10C303" w14:textId="77777777" w:rsidR="003F3175" w:rsidRPr="006105DA" w:rsidRDefault="00375D3C" w:rsidP="003E5F0D">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M </w:t>
      </w:r>
      <w:r w:rsidR="005C2F5B" w:rsidRPr="006105DA">
        <w:rPr>
          <w:rFonts w:ascii="Times New Roman" w:hAnsi="Times New Roman" w:cs="Times New Roman"/>
          <w:sz w:val="24"/>
          <w:szCs w:val="24"/>
        </w:rPr>
        <w:t>Sasi Rekha</w:t>
      </w:r>
      <w:r>
        <w:rPr>
          <w:rFonts w:ascii="Times New Roman" w:hAnsi="Times New Roman" w:cs="Times New Roman"/>
          <w:sz w:val="24"/>
          <w:szCs w:val="24"/>
        </w:rPr>
        <w:t>*</w:t>
      </w:r>
      <w:r w:rsidR="005C2F5B" w:rsidRPr="006105DA">
        <w:rPr>
          <w:rFonts w:ascii="Times New Roman" w:hAnsi="Times New Roman" w:cs="Times New Roman"/>
          <w:sz w:val="24"/>
          <w:szCs w:val="24"/>
          <w:vertAlign w:val="superscript"/>
        </w:rPr>
        <w:t>1</w:t>
      </w:r>
      <w:r w:rsidR="005C2F5B" w:rsidRPr="006105DA">
        <w:rPr>
          <w:rFonts w:ascii="Times New Roman" w:hAnsi="Times New Roman" w:cs="Times New Roman"/>
          <w:sz w:val="24"/>
          <w:szCs w:val="24"/>
        </w:rPr>
        <w:t xml:space="preserve"> and </w:t>
      </w:r>
      <w:r>
        <w:rPr>
          <w:rFonts w:ascii="Times New Roman" w:hAnsi="Times New Roman" w:cs="Times New Roman"/>
          <w:sz w:val="24"/>
          <w:szCs w:val="24"/>
        </w:rPr>
        <w:t xml:space="preserve">S R </w:t>
      </w:r>
      <w:r w:rsidR="005C2F5B" w:rsidRPr="006105DA">
        <w:rPr>
          <w:rFonts w:ascii="Times New Roman" w:hAnsi="Times New Roman" w:cs="Times New Roman"/>
          <w:sz w:val="24"/>
          <w:szCs w:val="24"/>
        </w:rPr>
        <w:t>Sumathy</w:t>
      </w:r>
      <w:r w:rsidR="005C2F5B" w:rsidRPr="006105DA">
        <w:rPr>
          <w:rFonts w:ascii="Times New Roman" w:hAnsi="Times New Roman" w:cs="Times New Roman"/>
          <w:sz w:val="24"/>
          <w:szCs w:val="24"/>
          <w:vertAlign w:val="superscript"/>
        </w:rPr>
        <w:t>2</w:t>
      </w:r>
    </w:p>
    <w:p w14:paraId="5F10C304" w14:textId="77777777" w:rsidR="005C2F5B"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vertAlign w:val="superscript"/>
        </w:rPr>
        <w:t>1</w:t>
      </w:r>
      <w:r w:rsidRPr="006105DA">
        <w:rPr>
          <w:rFonts w:ascii="Times New Roman" w:hAnsi="Times New Roman" w:cs="Times New Roman"/>
          <w:sz w:val="24"/>
          <w:szCs w:val="24"/>
        </w:rPr>
        <w:t xml:space="preserve">Assistant Professor, Department of Civil Engineering, Government College of Engineering, Tirunelveli, </w:t>
      </w:r>
      <w:proofErr w:type="spellStart"/>
      <w:r w:rsidRPr="006105DA">
        <w:rPr>
          <w:rFonts w:ascii="Times New Roman" w:hAnsi="Times New Roman" w:cs="Times New Roman"/>
          <w:sz w:val="24"/>
          <w:szCs w:val="24"/>
        </w:rPr>
        <w:t>Taminadu</w:t>
      </w:r>
      <w:proofErr w:type="spellEnd"/>
      <w:r w:rsidRPr="006105DA">
        <w:rPr>
          <w:rFonts w:ascii="Times New Roman" w:hAnsi="Times New Roman" w:cs="Times New Roman"/>
          <w:sz w:val="24"/>
          <w:szCs w:val="24"/>
        </w:rPr>
        <w:t>, India.</w:t>
      </w:r>
    </w:p>
    <w:p w14:paraId="5F10C305" w14:textId="77777777" w:rsidR="005C2F5B"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vertAlign w:val="superscript"/>
        </w:rPr>
        <w:t>2</w:t>
      </w:r>
      <w:r w:rsidRPr="006105DA">
        <w:rPr>
          <w:rFonts w:ascii="Times New Roman" w:hAnsi="Times New Roman" w:cs="Times New Roman"/>
          <w:sz w:val="24"/>
          <w:szCs w:val="24"/>
        </w:rPr>
        <w:t xml:space="preserve">Assistant Professor, Department of Civil Engineering, </w:t>
      </w:r>
      <w:proofErr w:type="spellStart"/>
      <w:r w:rsidRPr="006105DA">
        <w:rPr>
          <w:rFonts w:ascii="Times New Roman" w:hAnsi="Times New Roman" w:cs="Times New Roman"/>
          <w:sz w:val="24"/>
          <w:szCs w:val="24"/>
        </w:rPr>
        <w:t>Alagapa</w:t>
      </w:r>
      <w:proofErr w:type="spellEnd"/>
      <w:r w:rsidRPr="006105DA">
        <w:rPr>
          <w:rFonts w:ascii="Times New Roman" w:hAnsi="Times New Roman" w:cs="Times New Roman"/>
          <w:sz w:val="24"/>
          <w:szCs w:val="24"/>
        </w:rPr>
        <w:t xml:space="preserve"> </w:t>
      </w:r>
      <w:proofErr w:type="spellStart"/>
      <w:r w:rsidRPr="006105DA">
        <w:rPr>
          <w:rFonts w:ascii="Times New Roman" w:hAnsi="Times New Roman" w:cs="Times New Roman"/>
          <w:sz w:val="24"/>
          <w:szCs w:val="24"/>
        </w:rPr>
        <w:t>Chettiar</w:t>
      </w:r>
      <w:proofErr w:type="spellEnd"/>
      <w:r w:rsidRPr="006105DA">
        <w:rPr>
          <w:rFonts w:ascii="Times New Roman" w:hAnsi="Times New Roman" w:cs="Times New Roman"/>
          <w:sz w:val="24"/>
          <w:szCs w:val="24"/>
        </w:rPr>
        <w:t xml:space="preserve"> Government College of Engineering and Technology, Karaikudi, </w:t>
      </w:r>
      <w:proofErr w:type="spellStart"/>
      <w:r w:rsidRPr="006105DA">
        <w:rPr>
          <w:rFonts w:ascii="Times New Roman" w:hAnsi="Times New Roman" w:cs="Times New Roman"/>
          <w:sz w:val="24"/>
          <w:szCs w:val="24"/>
        </w:rPr>
        <w:t>Taminadu</w:t>
      </w:r>
      <w:proofErr w:type="spellEnd"/>
      <w:r w:rsidRPr="006105DA">
        <w:rPr>
          <w:rFonts w:ascii="Times New Roman" w:hAnsi="Times New Roman" w:cs="Times New Roman"/>
          <w:sz w:val="24"/>
          <w:szCs w:val="24"/>
        </w:rPr>
        <w:t>, India.</w:t>
      </w:r>
    </w:p>
    <w:p w14:paraId="5F10C306" w14:textId="77777777" w:rsidR="00B37899" w:rsidRDefault="00375D3C" w:rsidP="003E5F0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*Corresponding author mail id: </w:t>
      </w:r>
      <w:hyperlink r:id="rId6" w:history="1">
        <w:r w:rsidR="00BB3296" w:rsidRPr="005752CD">
          <w:rPr>
            <w:rStyle w:val="-"/>
            <w:rFonts w:ascii="Times New Roman" w:hAnsi="Times New Roman" w:cs="Times New Roman"/>
            <w:sz w:val="24"/>
            <w:szCs w:val="24"/>
          </w:rPr>
          <w:t>msasirekha.gce@gmail.com</w:t>
        </w:r>
      </w:hyperlink>
    </w:p>
    <w:p w14:paraId="5F10C307" w14:textId="77777777" w:rsidR="00BB3296" w:rsidRDefault="00BB3296" w:rsidP="00BB3296">
      <w:pPr>
        <w:spacing w:line="480" w:lineRule="auto"/>
        <w:rPr>
          <w:rFonts w:ascii="Times New Roman" w:hAnsi="Times New Roman" w:cs="Times New Roman"/>
          <w:b/>
          <w:bCs/>
          <w:sz w:val="24"/>
          <w:szCs w:val="24"/>
        </w:rPr>
      </w:pPr>
    </w:p>
    <w:p w14:paraId="5F10C308" w14:textId="77777777" w:rsidR="00BB3296" w:rsidRDefault="00BB3296" w:rsidP="00BB3296">
      <w:pPr>
        <w:spacing w:line="480" w:lineRule="auto"/>
        <w:rPr>
          <w:rFonts w:ascii="Times New Roman" w:hAnsi="Times New Roman" w:cs="Times New Roman"/>
          <w:b/>
          <w:bCs/>
          <w:sz w:val="24"/>
          <w:szCs w:val="24"/>
        </w:rPr>
      </w:pPr>
      <w:r w:rsidRPr="00BB3296">
        <w:rPr>
          <w:rFonts w:ascii="Times New Roman" w:hAnsi="Times New Roman" w:cs="Times New Roman"/>
          <w:b/>
          <w:bCs/>
          <w:sz w:val="24"/>
          <w:szCs w:val="24"/>
        </w:rPr>
        <w:t>Graphical Abstract</w:t>
      </w:r>
    </w:p>
    <w:p w14:paraId="5F10C309" w14:textId="77777777" w:rsidR="00BB3296" w:rsidRPr="00BB3296" w:rsidRDefault="00BB3296" w:rsidP="00BB3296">
      <w:pPr>
        <w:spacing w:line="480" w:lineRule="auto"/>
        <w:rPr>
          <w:rFonts w:ascii="Times New Roman" w:hAnsi="Times New Roman" w:cs="Times New Roman"/>
          <w:b/>
          <w:bCs/>
          <w:sz w:val="24"/>
          <w:szCs w:val="24"/>
        </w:rPr>
      </w:pPr>
      <w:r w:rsidRPr="00BB3296">
        <w:rPr>
          <w:rFonts w:ascii="Times New Roman" w:hAnsi="Times New Roman" w:cs="Times New Roman"/>
          <w:b/>
          <w:bCs/>
          <w:noProof/>
          <w:sz w:val="24"/>
          <w:szCs w:val="24"/>
          <w:lang w:bidi="ta-IN"/>
        </w:rPr>
        <w:drawing>
          <wp:inline distT="0" distB="0" distL="0" distR="0" wp14:anchorId="5F10C4C4" wp14:editId="5F10C4C5">
            <wp:extent cx="5943600" cy="33426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2640"/>
                    </a:xfrm>
                    <a:prstGeom prst="rect">
                      <a:avLst/>
                    </a:prstGeom>
                  </pic:spPr>
                </pic:pic>
              </a:graphicData>
            </a:graphic>
          </wp:inline>
        </w:drawing>
      </w:r>
    </w:p>
    <w:p w14:paraId="5F10C30A" w14:textId="77777777" w:rsidR="00BB3296" w:rsidRDefault="00BB3296" w:rsidP="00F74BB2">
      <w:pPr>
        <w:spacing w:line="480" w:lineRule="auto"/>
        <w:rPr>
          <w:rFonts w:ascii="Times New Roman" w:hAnsi="Times New Roman" w:cs="Times New Roman"/>
          <w:b/>
          <w:bCs/>
          <w:sz w:val="24"/>
          <w:szCs w:val="24"/>
        </w:rPr>
      </w:pPr>
    </w:p>
    <w:p w14:paraId="5F10C30B" w14:textId="77777777" w:rsidR="00BB3296" w:rsidRDefault="00BB3296" w:rsidP="00F74BB2">
      <w:pPr>
        <w:spacing w:line="480" w:lineRule="auto"/>
        <w:rPr>
          <w:rFonts w:ascii="Times New Roman" w:hAnsi="Times New Roman" w:cs="Times New Roman"/>
          <w:b/>
          <w:bCs/>
          <w:sz w:val="24"/>
          <w:szCs w:val="24"/>
        </w:rPr>
      </w:pPr>
    </w:p>
    <w:p w14:paraId="5F10C30C" w14:textId="77777777" w:rsidR="00F74BB2" w:rsidRDefault="00375D3C" w:rsidP="00F74BB2">
      <w:pPr>
        <w:spacing w:line="480" w:lineRule="auto"/>
        <w:rPr>
          <w:rFonts w:ascii="Times New Roman" w:hAnsi="Times New Roman" w:cs="Times New Roman"/>
          <w:b/>
          <w:bCs/>
          <w:sz w:val="24"/>
          <w:szCs w:val="24"/>
        </w:rPr>
      </w:pPr>
      <w:r w:rsidRPr="006105DA">
        <w:rPr>
          <w:rFonts w:ascii="Times New Roman" w:hAnsi="Times New Roman" w:cs="Times New Roman"/>
          <w:b/>
          <w:bCs/>
          <w:sz w:val="24"/>
          <w:szCs w:val="24"/>
        </w:rPr>
        <w:lastRenderedPageBreak/>
        <w:t>Abstract</w:t>
      </w:r>
    </w:p>
    <w:p w14:paraId="5F10C30D" w14:textId="77777777" w:rsidR="00CF78F8" w:rsidRPr="00F74BB2" w:rsidRDefault="00AC21ED" w:rsidP="00A32EB2">
      <w:pPr>
        <w:spacing w:line="480" w:lineRule="auto"/>
        <w:jc w:val="both"/>
        <w:rPr>
          <w:rFonts w:ascii="Times New Roman" w:hAnsi="Times New Roman" w:cs="Times New Roman"/>
          <w:b/>
          <w:bCs/>
          <w:sz w:val="24"/>
          <w:szCs w:val="24"/>
        </w:rPr>
      </w:pPr>
      <w:r w:rsidRPr="00B15FD0">
        <w:rPr>
          <w:rFonts w:ascii="Times New Roman" w:hAnsi="Times New Roman" w:cs="Times New Roman"/>
          <w:sz w:val="24"/>
          <w:szCs w:val="24"/>
        </w:rPr>
        <w:t>Nowadays, the increase in p</w:t>
      </w:r>
      <w:r w:rsidR="008B08C7" w:rsidRPr="00B15FD0">
        <w:rPr>
          <w:rFonts w:ascii="Times New Roman" w:hAnsi="Times New Roman" w:cs="Times New Roman"/>
          <w:sz w:val="24"/>
          <w:szCs w:val="24"/>
        </w:rPr>
        <w:t>opulation and industrial growth that generates lot of waste products which creates disposal problems and severe environmental hazards</w:t>
      </w:r>
      <w:r w:rsidR="00375D3C" w:rsidRPr="00B15FD0">
        <w:rPr>
          <w:rFonts w:ascii="Times New Roman" w:hAnsi="Times New Roman" w:cs="Times New Roman"/>
          <w:sz w:val="24"/>
          <w:szCs w:val="24"/>
        </w:rPr>
        <w:t xml:space="preserve">. </w:t>
      </w:r>
      <w:r w:rsidR="008B08C7" w:rsidRPr="00B15FD0">
        <w:rPr>
          <w:rFonts w:ascii="Times New Roman" w:hAnsi="Times New Roman" w:cs="Times New Roman"/>
          <w:sz w:val="24"/>
          <w:szCs w:val="24"/>
        </w:rPr>
        <w:t>The cement industry is one of the important sector</w:t>
      </w:r>
      <w:r w:rsidR="00F612EC">
        <w:rPr>
          <w:rFonts w:ascii="Times New Roman" w:hAnsi="Times New Roman" w:cs="Times New Roman"/>
          <w:sz w:val="24"/>
          <w:szCs w:val="24"/>
        </w:rPr>
        <w:t>s</w:t>
      </w:r>
      <w:r w:rsidR="008B08C7" w:rsidRPr="00B15FD0">
        <w:rPr>
          <w:rFonts w:ascii="Times New Roman" w:hAnsi="Times New Roman" w:cs="Times New Roman"/>
          <w:sz w:val="24"/>
          <w:szCs w:val="24"/>
        </w:rPr>
        <w:t xml:space="preserve"> which liberates greenhouse gas such as carbon dioxide. </w:t>
      </w:r>
      <w:r w:rsidR="006C7DC5" w:rsidRPr="00B15FD0">
        <w:rPr>
          <w:rFonts w:ascii="Times New Roman" w:hAnsi="Times New Roman" w:cs="Times New Roman"/>
          <w:sz w:val="24"/>
          <w:szCs w:val="24"/>
        </w:rPr>
        <w:t>The consumption of waste</w:t>
      </w:r>
      <w:r w:rsidR="008B08C7" w:rsidRPr="00B15FD0">
        <w:rPr>
          <w:rFonts w:ascii="Times New Roman" w:hAnsi="Times New Roman" w:cs="Times New Roman"/>
          <w:sz w:val="24"/>
          <w:szCs w:val="24"/>
        </w:rPr>
        <w:t xml:space="preserve"> products</w:t>
      </w:r>
      <w:r w:rsidR="006C7DC5" w:rsidRPr="00B15FD0">
        <w:rPr>
          <w:rFonts w:ascii="Times New Roman" w:hAnsi="Times New Roman" w:cs="Times New Roman"/>
          <w:sz w:val="24"/>
          <w:szCs w:val="24"/>
        </w:rPr>
        <w:t xml:space="preserve"> which eradicate the disposal </w:t>
      </w:r>
      <w:r w:rsidR="008B08C7" w:rsidRPr="00B15FD0">
        <w:rPr>
          <w:rFonts w:ascii="Times New Roman" w:hAnsi="Times New Roman" w:cs="Times New Roman"/>
          <w:sz w:val="24"/>
          <w:szCs w:val="24"/>
        </w:rPr>
        <w:t xml:space="preserve">issues </w:t>
      </w:r>
      <w:r w:rsidR="006C7DC5" w:rsidRPr="00B15FD0">
        <w:rPr>
          <w:rFonts w:ascii="Times New Roman" w:hAnsi="Times New Roman" w:cs="Times New Roman"/>
          <w:sz w:val="24"/>
          <w:szCs w:val="24"/>
        </w:rPr>
        <w:t xml:space="preserve">and also it diminishes the emission of greenhouse gases </w:t>
      </w:r>
      <w:r w:rsidR="008B08C7" w:rsidRPr="00B15FD0">
        <w:rPr>
          <w:rFonts w:ascii="Times New Roman" w:hAnsi="Times New Roman" w:cs="Times New Roman"/>
          <w:sz w:val="24"/>
          <w:szCs w:val="24"/>
        </w:rPr>
        <w:t>to the environment</w:t>
      </w:r>
      <w:r w:rsidR="003F3175" w:rsidRPr="00B15FD0">
        <w:rPr>
          <w:rFonts w:ascii="Times New Roman" w:hAnsi="Times New Roman" w:cs="Times New Roman"/>
          <w:sz w:val="24"/>
          <w:szCs w:val="24"/>
        </w:rPr>
        <w:t xml:space="preserve">. </w:t>
      </w:r>
      <w:r w:rsidR="00F90030">
        <w:rPr>
          <w:rFonts w:ascii="Times New Roman" w:hAnsi="Times New Roman" w:cs="Times New Roman"/>
          <w:sz w:val="24"/>
          <w:szCs w:val="24"/>
        </w:rPr>
        <w:t>This is an</w:t>
      </w:r>
      <w:r w:rsidR="00077987">
        <w:rPr>
          <w:rFonts w:ascii="Times New Roman" w:hAnsi="Times New Roman" w:cs="Times New Roman"/>
          <w:sz w:val="24"/>
          <w:szCs w:val="24"/>
        </w:rPr>
        <w:t xml:space="preserve"> important reason for the </w:t>
      </w:r>
      <w:r w:rsidR="00FB443E">
        <w:rPr>
          <w:rFonts w:ascii="Times New Roman" w:hAnsi="Times New Roman" w:cs="Times New Roman"/>
          <w:sz w:val="24"/>
          <w:szCs w:val="24"/>
        </w:rPr>
        <w:t>introduction of cement-free</w:t>
      </w:r>
      <w:r w:rsidR="00A32EB2">
        <w:rPr>
          <w:rFonts w:ascii="Times New Roman" w:hAnsi="Times New Roman" w:cs="Times New Roman"/>
          <w:sz w:val="24"/>
          <w:szCs w:val="24"/>
        </w:rPr>
        <w:t xml:space="preserve"> Geopolymer Concrete. </w:t>
      </w:r>
      <w:r w:rsidR="006C7DC5" w:rsidRPr="006105DA">
        <w:rPr>
          <w:rFonts w:ascii="Times New Roman" w:hAnsi="Times New Roman" w:cs="Times New Roman"/>
          <w:sz w:val="24"/>
          <w:szCs w:val="24"/>
        </w:rPr>
        <w:t>This paper was invented to unders</w:t>
      </w:r>
      <w:r w:rsidR="003F3175" w:rsidRPr="006105DA">
        <w:rPr>
          <w:rFonts w:ascii="Times New Roman" w:hAnsi="Times New Roman" w:cs="Times New Roman"/>
          <w:sz w:val="24"/>
          <w:szCs w:val="24"/>
        </w:rPr>
        <w:t xml:space="preserve">tand the </w:t>
      </w:r>
      <w:r w:rsidR="00132210">
        <w:rPr>
          <w:rFonts w:ascii="Times New Roman" w:hAnsi="Times New Roman" w:cs="Times New Roman"/>
          <w:sz w:val="24"/>
          <w:szCs w:val="24"/>
        </w:rPr>
        <w:t>suitability of Geopolymer C</w:t>
      </w:r>
      <w:r w:rsidR="00A32EB2">
        <w:rPr>
          <w:rFonts w:ascii="Times New Roman" w:hAnsi="Times New Roman" w:cs="Times New Roman"/>
          <w:sz w:val="24"/>
          <w:szCs w:val="24"/>
        </w:rPr>
        <w:t xml:space="preserve">oncrete </w:t>
      </w:r>
      <w:r w:rsidR="00A32EB2" w:rsidRPr="006105DA">
        <w:rPr>
          <w:rFonts w:ascii="Times New Roman" w:hAnsi="Times New Roman" w:cs="Times New Roman"/>
          <w:sz w:val="24"/>
          <w:szCs w:val="24"/>
        </w:rPr>
        <w:t>cured at ambient temperature</w:t>
      </w:r>
      <w:r w:rsidR="00A32EB2">
        <w:rPr>
          <w:rFonts w:ascii="Times New Roman" w:hAnsi="Times New Roman" w:cs="Times New Roman"/>
          <w:sz w:val="24"/>
          <w:szCs w:val="24"/>
        </w:rPr>
        <w:t xml:space="preserve"> in the construction industry and the </w:t>
      </w:r>
      <w:r w:rsidR="003F3175" w:rsidRPr="006105DA">
        <w:rPr>
          <w:rFonts w:ascii="Times New Roman" w:hAnsi="Times New Roman" w:cs="Times New Roman"/>
          <w:sz w:val="24"/>
          <w:szCs w:val="24"/>
        </w:rPr>
        <w:t xml:space="preserve">effect of molarity on </w:t>
      </w:r>
      <w:r w:rsidR="00A32EB2">
        <w:rPr>
          <w:rFonts w:ascii="Times New Roman" w:hAnsi="Times New Roman" w:cs="Times New Roman"/>
          <w:sz w:val="24"/>
          <w:szCs w:val="24"/>
        </w:rPr>
        <w:t>strength properties</w:t>
      </w:r>
      <w:r w:rsidR="006C7DC5" w:rsidRPr="006105DA">
        <w:rPr>
          <w:rFonts w:ascii="Times New Roman" w:hAnsi="Times New Roman" w:cs="Times New Roman"/>
          <w:sz w:val="24"/>
          <w:szCs w:val="24"/>
        </w:rPr>
        <w:t xml:space="preserve">. </w:t>
      </w:r>
      <w:r w:rsidR="00077987">
        <w:rPr>
          <w:rFonts w:ascii="Times New Roman" w:hAnsi="Times New Roman" w:cs="Times New Roman"/>
          <w:sz w:val="24"/>
          <w:szCs w:val="24"/>
        </w:rPr>
        <w:t>Totally</w:t>
      </w:r>
      <w:r w:rsidR="00EE23F8">
        <w:rPr>
          <w:rFonts w:ascii="Times New Roman" w:hAnsi="Times New Roman" w:cs="Times New Roman"/>
          <w:sz w:val="24"/>
          <w:szCs w:val="24"/>
        </w:rPr>
        <w:t>,</w:t>
      </w:r>
      <w:r w:rsidR="00FB443E">
        <w:rPr>
          <w:rFonts w:ascii="Times New Roman" w:hAnsi="Times New Roman" w:cs="Times New Roman"/>
          <w:sz w:val="24"/>
          <w:szCs w:val="24"/>
        </w:rPr>
        <w:t xml:space="preserve"> </w:t>
      </w:r>
      <w:r w:rsidR="00077987">
        <w:rPr>
          <w:rFonts w:ascii="Times New Roman" w:hAnsi="Times New Roman" w:cs="Times New Roman"/>
          <w:sz w:val="24"/>
          <w:szCs w:val="24"/>
        </w:rPr>
        <w:t>five types of</w:t>
      </w:r>
      <w:r w:rsidR="006C7DC5" w:rsidRPr="006105DA">
        <w:rPr>
          <w:rFonts w:ascii="Times New Roman" w:hAnsi="Times New Roman" w:cs="Times New Roman"/>
          <w:sz w:val="24"/>
          <w:szCs w:val="24"/>
        </w:rPr>
        <w:t xml:space="preserve"> </w:t>
      </w:r>
      <w:r w:rsidR="003F3175" w:rsidRPr="006105DA">
        <w:rPr>
          <w:rFonts w:ascii="Times New Roman" w:hAnsi="Times New Roman" w:cs="Times New Roman"/>
          <w:sz w:val="24"/>
          <w:szCs w:val="24"/>
        </w:rPr>
        <w:t>G</w:t>
      </w:r>
      <w:r w:rsidR="004E7182" w:rsidRPr="006105DA">
        <w:rPr>
          <w:rFonts w:ascii="Times New Roman" w:hAnsi="Times New Roman" w:cs="Times New Roman"/>
          <w:sz w:val="24"/>
          <w:szCs w:val="24"/>
        </w:rPr>
        <w:t xml:space="preserve">eopolymer </w:t>
      </w:r>
      <w:r w:rsidR="00132210">
        <w:rPr>
          <w:rFonts w:ascii="Times New Roman" w:hAnsi="Times New Roman" w:cs="Times New Roman"/>
          <w:sz w:val="24"/>
          <w:szCs w:val="24"/>
        </w:rPr>
        <w:t xml:space="preserve">Concrete </w:t>
      </w:r>
      <w:r w:rsidR="006C7DC5" w:rsidRPr="006105DA">
        <w:rPr>
          <w:rFonts w:ascii="Times New Roman" w:hAnsi="Times New Roman" w:cs="Times New Roman"/>
          <w:sz w:val="24"/>
          <w:szCs w:val="24"/>
        </w:rPr>
        <w:t>mixes were prepared</w:t>
      </w:r>
      <w:r w:rsidR="004E7182" w:rsidRPr="006105DA">
        <w:rPr>
          <w:rFonts w:ascii="Times New Roman" w:hAnsi="Times New Roman" w:cs="Times New Roman"/>
          <w:sz w:val="24"/>
          <w:szCs w:val="24"/>
        </w:rPr>
        <w:t xml:space="preserve"> </w:t>
      </w:r>
      <w:r w:rsidR="00077987">
        <w:rPr>
          <w:rFonts w:ascii="Times New Roman" w:hAnsi="Times New Roman" w:cs="Times New Roman"/>
          <w:sz w:val="24"/>
          <w:szCs w:val="24"/>
        </w:rPr>
        <w:t>by altering the</w:t>
      </w:r>
      <w:r w:rsidR="004E7182" w:rsidRPr="006105DA">
        <w:rPr>
          <w:rFonts w:ascii="Times New Roman" w:hAnsi="Times New Roman" w:cs="Times New Roman"/>
          <w:sz w:val="24"/>
          <w:szCs w:val="24"/>
        </w:rPr>
        <w:t xml:space="preserve"> molarities </w:t>
      </w:r>
      <w:r w:rsidR="00A32EB2">
        <w:rPr>
          <w:rFonts w:ascii="Times New Roman" w:hAnsi="Times New Roman" w:cs="Times New Roman"/>
          <w:sz w:val="24"/>
          <w:szCs w:val="24"/>
        </w:rPr>
        <w:t>of</w:t>
      </w:r>
      <w:r w:rsidR="004E7182" w:rsidRPr="006105DA">
        <w:rPr>
          <w:rFonts w:ascii="Times New Roman" w:hAnsi="Times New Roman" w:cs="Times New Roman"/>
          <w:sz w:val="24"/>
          <w:szCs w:val="24"/>
        </w:rPr>
        <w:t xml:space="preserve"> </w:t>
      </w:r>
      <w:r w:rsidR="00FB443E">
        <w:rPr>
          <w:rFonts w:ascii="Times New Roman" w:hAnsi="Times New Roman" w:cs="Times New Roman"/>
          <w:sz w:val="24"/>
          <w:szCs w:val="24"/>
        </w:rPr>
        <w:t xml:space="preserve">sodium hydroxide like </w:t>
      </w:r>
      <w:r w:rsidR="004E7182" w:rsidRPr="006105DA">
        <w:rPr>
          <w:rFonts w:ascii="Times New Roman" w:hAnsi="Times New Roman" w:cs="Times New Roman"/>
          <w:sz w:val="24"/>
          <w:szCs w:val="24"/>
        </w:rPr>
        <w:t>4M, 6M, 8M, 10M and 12M. The compressive strength</w:t>
      </w:r>
      <w:r w:rsidR="00FE4A7E">
        <w:rPr>
          <w:rFonts w:ascii="Times New Roman" w:hAnsi="Times New Roman" w:cs="Times New Roman"/>
          <w:sz w:val="24"/>
          <w:szCs w:val="24"/>
        </w:rPr>
        <w:t>s</w:t>
      </w:r>
      <w:r w:rsidR="004E7182" w:rsidRPr="006105DA">
        <w:rPr>
          <w:rFonts w:ascii="Times New Roman" w:hAnsi="Times New Roman" w:cs="Times New Roman"/>
          <w:sz w:val="24"/>
          <w:szCs w:val="24"/>
        </w:rPr>
        <w:t xml:space="preserve"> (1, 3, 7, 14 and 28 days), split</w:t>
      </w:r>
      <w:r w:rsidR="00132210">
        <w:rPr>
          <w:rFonts w:ascii="Times New Roman" w:hAnsi="Times New Roman" w:cs="Times New Roman"/>
          <w:sz w:val="24"/>
          <w:szCs w:val="24"/>
        </w:rPr>
        <w:t>ting</w:t>
      </w:r>
      <w:r w:rsidR="004E7182" w:rsidRPr="006105DA">
        <w:rPr>
          <w:rFonts w:ascii="Times New Roman" w:hAnsi="Times New Roman" w:cs="Times New Roman"/>
          <w:sz w:val="24"/>
          <w:szCs w:val="24"/>
        </w:rPr>
        <w:t xml:space="preserve"> tensile strength</w:t>
      </w:r>
      <w:r w:rsidR="00D37B0C">
        <w:rPr>
          <w:rFonts w:ascii="Times New Roman" w:hAnsi="Times New Roman" w:cs="Times New Roman"/>
          <w:sz w:val="24"/>
          <w:szCs w:val="24"/>
        </w:rPr>
        <w:t>s</w:t>
      </w:r>
      <w:r w:rsidR="004E7182" w:rsidRPr="006105DA">
        <w:rPr>
          <w:rFonts w:ascii="Times New Roman" w:hAnsi="Times New Roman" w:cs="Times New Roman"/>
          <w:sz w:val="24"/>
          <w:szCs w:val="24"/>
        </w:rPr>
        <w:t xml:space="preserve"> (7, 14 and 28 days) and flexural strength</w:t>
      </w:r>
      <w:r w:rsidR="00FE4A7E">
        <w:rPr>
          <w:rFonts w:ascii="Times New Roman" w:hAnsi="Times New Roman" w:cs="Times New Roman"/>
          <w:sz w:val="24"/>
          <w:szCs w:val="24"/>
        </w:rPr>
        <w:t>s</w:t>
      </w:r>
      <w:r w:rsidR="004E7182" w:rsidRPr="006105DA">
        <w:rPr>
          <w:rFonts w:ascii="Times New Roman" w:hAnsi="Times New Roman" w:cs="Times New Roman"/>
          <w:sz w:val="24"/>
          <w:szCs w:val="24"/>
        </w:rPr>
        <w:t xml:space="preserve"> at 28 days were studied </w:t>
      </w:r>
      <w:r w:rsidR="00C652B3">
        <w:rPr>
          <w:rFonts w:ascii="Times New Roman" w:hAnsi="Times New Roman" w:cs="Times New Roman"/>
          <w:sz w:val="24"/>
          <w:szCs w:val="24"/>
        </w:rPr>
        <w:t>for aforesaid molarities</w:t>
      </w:r>
      <w:r w:rsidR="00B9175F">
        <w:rPr>
          <w:rFonts w:ascii="Times New Roman" w:hAnsi="Times New Roman" w:cs="Times New Roman"/>
          <w:sz w:val="24"/>
          <w:szCs w:val="24"/>
        </w:rPr>
        <w:t>. Generally, the rise</w:t>
      </w:r>
      <w:r w:rsidR="004E7182" w:rsidRPr="006105DA">
        <w:rPr>
          <w:rFonts w:ascii="Times New Roman" w:hAnsi="Times New Roman" w:cs="Times New Roman"/>
          <w:sz w:val="24"/>
          <w:szCs w:val="24"/>
        </w:rPr>
        <w:t xml:space="preserve"> in molarity increases </w:t>
      </w:r>
      <w:r w:rsidR="00B9175F">
        <w:rPr>
          <w:rFonts w:ascii="Times New Roman" w:hAnsi="Times New Roman" w:cs="Times New Roman"/>
          <w:sz w:val="24"/>
          <w:szCs w:val="24"/>
        </w:rPr>
        <w:t>the compressive strength</w:t>
      </w:r>
      <w:r w:rsidR="004E7182" w:rsidRPr="006105DA">
        <w:rPr>
          <w:rFonts w:ascii="Times New Roman" w:hAnsi="Times New Roman" w:cs="Times New Roman"/>
          <w:sz w:val="24"/>
          <w:szCs w:val="24"/>
        </w:rPr>
        <w:t>. The ultimate strength was achieved u</w:t>
      </w:r>
      <w:r w:rsidR="003F3175" w:rsidRPr="006105DA">
        <w:rPr>
          <w:rFonts w:ascii="Times New Roman" w:hAnsi="Times New Roman" w:cs="Times New Roman"/>
          <w:sz w:val="24"/>
          <w:szCs w:val="24"/>
        </w:rPr>
        <w:t>p to 57.53MPa at 28 days for 8M G</w:t>
      </w:r>
      <w:r w:rsidR="00132210">
        <w:rPr>
          <w:rFonts w:ascii="Times New Roman" w:hAnsi="Times New Roman" w:cs="Times New Roman"/>
          <w:sz w:val="24"/>
          <w:szCs w:val="24"/>
        </w:rPr>
        <w:t>eopolymer C</w:t>
      </w:r>
      <w:r w:rsidR="004E7182" w:rsidRPr="006105DA">
        <w:rPr>
          <w:rFonts w:ascii="Times New Roman" w:hAnsi="Times New Roman" w:cs="Times New Roman"/>
          <w:sz w:val="24"/>
          <w:szCs w:val="24"/>
        </w:rPr>
        <w:t xml:space="preserve">oncrete. For the validation of compressive strength predicted by Destructive test (DT), the Non-Destructive tests (NDT) (Rebound Hammer and Ultrasonic pulse velocity) were carried out at resembled age of curing. Regression analysis is also done between compressive strength </w:t>
      </w:r>
      <w:r w:rsidR="00A11DFC" w:rsidRPr="006105DA">
        <w:rPr>
          <w:rFonts w:ascii="Times New Roman" w:hAnsi="Times New Roman" w:cs="Times New Roman"/>
          <w:sz w:val="24"/>
          <w:szCs w:val="24"/>
        </w:rPr>
        <w:t xml:space="preserve">established </w:t>
      </w:r>
      <w:r w:rsidR="004E7182" w:rsidRPr="006105DA">
        <w:rPr>
          <w:rFonts w:ascii="Times New Roman" w:hAnsi="Times New Roman" w:cs="Times New Roman"/>
          <w:sz w:val="24"/>
          <w:szCs w:val="24"/>
        </w:rPr>
        <w:t xml:space="preserve">by DT and NDT results. The </w:t>
      </w:r>
      <w:r w:rsidR="00A11DFC" w:rsidRPr="006105DA">
        <w:rPr>
          <w:rFonts w:ascii="Times New Roman" w:hAnsi="Times New Roman" w:cs="Times New Roman"/>
          <w:sz w:val="24"/>
          <w:szCs w:val="24"/>
        </w:rPr>
        <w:t xml:space="preserve">arrived </w:t>
      </w:r>
      <w:r w:rsidR="00003FF5">
        <w:rPr>
          <w:rFonts w:ascii="Times New Roman" w:hAnsi="Times New Roman" w:cs="Times New Roman"/>
          <w:sz w:val="24"/>
          <w:szCs w:val="24"/>
        </w:rPr>
        <w:t>linear r</w:t>
      </w:r>
      <w:r w:rsidR="004E7182" w:rsidRPr="006105DA">
        <w:rPr>
          <w:rFonts w:ascii="Times New Roman" w:hAnsi="Times New Roman" w:cs="Times New Roman"/>
          <w:sz w:val="24"/>
          <w:szCs w:val="24"/>
        </w:rPr>
        <w:t>egression equation</w:t>
      </w:r>
      <w:r w:rsidR="00A11DFC" w:rsidRPr="006105DA">
        <w:rPr>
          <w:rFonts w:ascii="Times New Roman" w:hAnsi="Times New Roman" w:cs="Times New Roman"/>
          <w:sz w:val="24"/>
          <w:szCs w:val="24"/>
        </w:rPr>
        <w:t>s</w:t>
      </w:r>
      <w:r w:rsidR="004E7182" w:rsidRPr="006105DA">
        <w:rPr>
          <w:rFonts w:ascii="Times New Roman" w:hAnsi="Times New Roman" w:cs="Times New Roman"/>
          <w:sz w:val="24"/>
          <w:szCs w:val="24"/>
        </w:rPr>
        <w:t xml:space="preserve"> were well correlated with the experimental results and the co-</w:t>
      </w:r>
      <w:r w:rsidR="00A11DFC" w:rsidRPr="006105DA">
        <w:rPr>
          <w:rFonts w:ascii="Times New Roman" w:hAnsi="Times New Roman" w:cs="Times New Roman"/>
          <w:sz w:val="24"/>
          <w:szCs w:val="24"/>
        </w:rPr>
        <w:t>efficient</w:t>
      </w:r>
      <w:r w:rsidR="004E7182" w:rsidRPr="006105DA">
        <w:rPr>
          <w:rFonts w:ascii="Times New Roman" w:hAnsi="Times New Roman" w:cs="Times New Roman"/>
          <w:sz w:val="24"/>
          <w:szCs w:val="24"/>
        </w:rPr>
        <w:t xml:space="preserve"> (R</w:t>
      </w:r>
      <w:r w:rsidR="004E7182" w:rsidRPr="006105DA">
        <w:rPr>
          <w:rFonts w:ascii="Times New Roman" w:hAnsi="Times New Roman" w:cs="Times New Roman"/>
          <w:sz w:val="24"/>
          <w:szCs w:val="24"/>
          <w:vertAlign w:val="superscript"/>
        </w:rPr>
        <w:t>2</w:t>
      </w:r>
      <w:r w:rsidR="00A11DFC" w:rsidRPr="006105DA">
        <w:rPr>
          <w:rFonts w:ascii="Times New Roman" w:hAnsi="Times New Roman" w:cs="Times New Roman"/>
          <w:sz w:val="24"/>
          <w:szCs w:val="24"/>
        </w:rPr>
        <w:t xml:space="preserve">) values varied from </w:t>
      </w:r>
      <w:r w:rsidR="005F34E1">
        <w:rPr>
          <w:rFonts w:ascii="Times New Roman" w:hAnsi="Times New Roman" w:cs="Times New Roman"/>
          <w:sz w:val="24"/>
          <w:szCs w:val="24"/>
        </w:rPr>
        <w:t>0.8970</w:t>
      </w:r>
      <w:r w:rsidR="00A11DFC" w:rsidRPr="006105DA">
        <w:rPr>
          <w:rFonts w:ascii="Times New Roman" w:hAnsi="Times New Roman" w:cs="Times New Roman"/>
          <w:sz w:val="24"/>
          <w:szCs w:val="24"/>
        </w:rPr>
        <w:t>-0.9967.</w:t>
      </w:r>
    </w:p>
    <w:p w14:paraId="5F10C30E"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b/>
          <w:bCs/>
          <w:sz w:val="24"/>
          <w:szCs w:val="24"/>
        </w:rPr>
        <w:t>Keywords:</w:t>
      </w:r>
      <w:r w:rsidRPr="006105DA">
        <w:rPr>
          <w:rFonts w:ascii="Times New Roman" w:hAnsi="Times New Roman" w:cs="Times New Roman"/>
          <w:sz w:val="24"/>
          <w:szCs w:val="24"/>
        </w:rPr>
        <w:t xml:space="preserve"> </w:t>
      </w:r>
      <w:r w:rsidR="00F74BB2">
        <w:rPr>
          <w:rFonts w:ascii="Times New Roman" w:hAnsi="Times New Roman" w:cs="Times New Roman"/>
          <w:sz w:val="24"/>
          <w:szCs w:val="24"/>
        </w:rPr>
        <w:t xml:space="preserve">Greenhouse emission, Sustainable Development, Waste utilization, </w:t>
      </w:r>
      <w:r w:rsidRPr="006105DA">
        <w:rPr>
          <w:rFonts w:ascii="Times New Roman" w:hAnsi="Times New Roman" w:cs="Times New Roman"/>
          <w:sz w:val="24"/>
          <w:szCs w:val="24"/>
        </w:rPr>
        <w:t>Geopolymer</w:t>
      </w:r>
      <w:r w:rsidR="00132210">
        <w:rPr>
          <w:rFonts w:ascii="Times New Roman" w:hAnsi="Times New Roman" w:cs="Times New Roman"/>
          <w:sz w:val="24"/>
          <w:szCs w:val="24"/>
        </w:rPr>
        <w:t xml:space="preserve"> Concre</w:t>
      </w:r>
      <w:r w:rsidR="00095ACF">
        <w:rPr>
          <w:rFonts w:ascii="Times New Roman" w:hAnsi="Times New Roman" w:cs="Times New Roman"/>
          <w:sz w:val="24"/>
          <w:szCs w:val="24"/>
        </w:rPr>
        <w:t>te</w:t>
      </w:r>
      <w:r w:rsidRPr="006105DA">
        <w:rPr>
          <w:rFonts w:ascii="Times New Roman" w:hAnsi="Times New Roman" w:cs="Times New Roman"/>
          <w:sz w:val="24"/>
          <w:szCs w:val="24"/>
        </w:rPr>
        <w:t>, Molarity, Alkaline solution, Destructive test, Non-Destructive test, Regression</w:t>
      </w:r>
      <w:r w:rsidR="00F74BB2">
        <w:rPr>
          <w:rFonts w:ascii="Times New Roman" w:hAnsi="Times New Roman" w:cs="Times New Roman"/>
          <w:sz w:val="24"/>
          <w:szCs w:val="24"/>
        </w:rPr>
        <w:t>.</w:t>
      </w:r>
    </w:p>
    <w:p w14:paraId="5F10C30F" w14:textId="77777777" w:rsidR="004B1739" w:rsidRPr="006105DA" w:rsidRDefault="00375D3C" w:rsidP="003E5F0D">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6105DA">
        <w:rPr>
          <w:rFonts w:ascii="Times New Roman" w:hAnsi="Times New Roman" w:cs="Times New Roman"/>
          <w:b/>
          <w:bCs/>
          <w:sz w:val="24"/>
          <w:szCs w:val="24"/>
        </w:rPr>
        <w:t>Introduction</w:t>
      </w:r>
    </w:p>
    <w:p w14:paraId="5F10C310"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lastRenderedPageBreak/>
        <w:t xml:space="preserve">The rapid growth in population is increasing the need for infrastructure exponentially. This requirement is adversely reflected in the building materials particularly Ordinary Portland Cement (OPC) because of its global use which is next to the water. One study has reported </w:t>
      </w:r>
      <w:r w:rsidRPr="001E0239">
        <w:rPr>
          <w:rFonts w:ascii="Times New Roman" w:hAnsi="Times New Roman" w:cs="Times New Roman"/>
          <w:sz w:val="24"/>
          <w:szCs w:val="24"/>
        </w:rPr>
        <w:t xml:space="preserve">that, in the year of </w:t>
      </w:r>
      <w:r w:rsidR="002165EA" w:rsidRPr="001E0239">
        <w:rPr>
          <w:rFonts w:ascii="Times New Roman" w:hAnsi="Times New Roman" w:cs="Times New Roman"/>
          <w:sz w:val="24"/>
          <w:szCs w:val="24"/>
        </w:rPr>
        <w:t>2019</w:t>
      </w:r>
      <w:r w:rsidRPr="001E0239">
        <w:rPr>
          <w:rFonts w:ascii="Times New Roman" w:hAnsi="Times New Roman" w:cs="Times New Roman"/>
          <w:sz w:val="24"/>
          <w:szCs w:val="24"/>
        </w:rPr>
        <w:t xml:space="preserve">, the manufacture of cement around </w:t>
      </w:r>
      <w:r w:rsidR="002165EA" w:rsidRPr="001E0239">
        <w:rPr>
          <w:rFonts w:ascii="Times New Roman" w:hAnsi="Times New Roman" w:cs="Times New Roman"/>
          <w:sz w:val="24"/>
          <w:szCs w:val="24"/>
        </w:rPr>
        <w:t>4.20Gt</w:t>
      </w:r>
      <w:r w:rsidRPr="001E0239">
        <w:rPr>
          <w:rFonts w:ascii="Times New Roman" w:hAnsi="Times New Roman" w:cs="Times New Roman"/>
          <w:sz w:val="24"/>
          <w:szCs w:val="24"/>
        </w:rPr>
        <w:t xml:space="preserve"> </w:t>
      </w:r>
      <w:r w:rsidR="002165EA" w:rsidRPr="001E0239">
        <w:rPr>
          <w:rFonts w:ascii="Times New Roman" w:hAnsi="Times New Roman" w:cs="Times New Roman"/>
          <w:sz w:val="24"/>
          <w:szCs w:val="24"/>
        </w:rPr>
        <w:t xml:space="preserve">(Peter Levi et al. 2019) </w:t>
      </w:r>
      <w:r w:rsidRPr="001E0239">
        <w:rPr>
          <w:rFonts w:ascii="Times New Roman" w:hAnsi="Times New Roman" w:cs="Times New Roman"/>
          <w:sz w:val="24"/>
          <w:szCs w:val="24"/>
        </w:rPr>
        <w:t>and it was raised</w:t>
      </w:r>
      <w:r w:rsidR="002165EA" w:rsidRPr="001E0239">
        <w:rPr>
          <w:rFonts w:ascii="Times New Roman" w:hAnsi="Times New Roman" w:cs="Times New Roman"/>
          <w:sz w:val="24"/>
          <w:szCs w:val="24"/>
        </w:rPr>
        <w:t xml:space="preserve"> to 4.83 billion metric tons in 2030 (Gopalakrishnan R. and </w:t>
      </w:r>
      <w:proofErr w:type="spellStart"/>
      <w:r w:rsidR="002165EA" w:rsidRPr="001E0239">
        <w:rPr>
          <w:rFonts w:ascii="Times New Roman" w:hAnsi="Times New Roman" w:cs="Times New Roman"/>
          <w:sz w:val="24"/>
          <w:szCs w:val="24"/>
        </w:rPr>
        <w:t>Chinnaraju</w:t>
      </w:r>
      <w:proofErr w:type="spellEnd"/>
      <w:r w:rsidR="002165EA" w:rsidRPr="001E0239">
        <w:rPr>
          <w:rFonts w:ascii="Times New Roman" w:hAnsi="Times New Roman" w:cs="Times New Roman"/>
          <w:sz w:val="24"/>
          <w:szCs w:val="24"/>
        </w:rPr>
        <w:t xml:space="preserve"> K. 2019)</w:t>
      </w:r>
      <w:r w:rsidRPr="001E0239">
        <w:rPr>
          <w:rFonts w:ascii="Times New Roman" w:hAnsi="Times New Roman" w:cs="Times New Roman"/>
          <w:sz w:val="24"/>
          <w:szCs w:val="24"/>
        </w:rPr>
        <w:t>.</w:t>
      </w:r>
      <w:r w:rsidR="002165EA" w:rsidRPr="001E0239">
        <w:rPr>
          <w:rFonts w:ascii="Times New Roman" w:hAnsi="Times New Roman" w:cs="Times New Roman"/>
          <w:sz w:val="24"/>
          <w:szCs w:val="24"/>
        </w:rPr>
        <w:t xml:space="preserve"> </w:t>
      </w:r>
      <w:r w:rsidRPr="001E0239">
        <w:rPr>
          <w:rFonts w:ascii="Times New Roman" w:hAnsi="Times New Roman" w:cs="Times New Roman"/>
          <w:sz w:val="24"/>
          <w:szCs w:val="24"/>
        </w:rPr>
        <w:t>Unfortunately</w:t>
      </w:r>
      <w:r w:rsidRPr="000C7F66">
        <w:rPr>
          <w:rFonts w:ascii="Times New Roman" w:hAnsi="Times New Roman" w:cs="Times New Roman"/>
          <w:sz w:val="24"/>
          <w:szCs w:val="24"/>
        </w:rPr>
        <w:t>, the production of cement consumes more precious natural resources as well as liberates harmful greenhouse gases. Nearly, 1.35 billion tons of greenhouse gas emission has been observed in worldwide due to cement industries which were apparently 7% of the total greenhouse gas which was emitt</w:t>
      </w:r>
      <w:r w:rsidR="00797B51">
        <w:rPr>
          <w:rFonts w:ascii="Times New Roman" w:hAnsi="Times New Roman" w:cs="Times New Roman"/>
          <w:sz w:val="24"/>
          <w:szCs w:val="24"/>
        </w:rPr>
        <w:t>ed to the earth’s atmosphere (</w:t>
      </w:r>
      <w:proofErr w:type="spellStart"/>
      <w:r w:rsidR="00797B51" w:rsidRPr="00861B12">
        <w:rPr>
          <w:rFonts w:ascii="Times New Roman" w:hAnsi="Times New Roman" w:cs="Times New Roman"/>
          <w:sz w:val="24"/>
          <w:szCs w:val="24"/>
        </w:rPr>
        <w:t>Suhendro</w:t>
      </w:r>
      <w:proofErr w:type="spellEnd"/>
      <w:r w:rsidR="00797B51" w:rsidRPr="00861B12">
        <w:rPr>
          <w:rFonts w:ascii="Times New Roman" w:hAnsi="Times New Roman" w:cs="Times New Roman"/>
          <w:sz w:val="24"/>
          <w:szCs w:val="24"/>
        </w:rPr>
        <w:t xml:space="preserve"> B</w:t>
      </w:r>
      <w:r w:rsidR="00797B51">
        <w:rPr>
          <w:rFonts w:ascii="Times New Roman" w:hAnsi="Times New Roman" w:cs="Times New Roman"/>
          <w:sz w:val="24"/>
          <w:szCs w:val="24"/>
        </w:rPr>
        <w:t xml:space="preserve">. </w:t>
      </w:r>
      <w:r w:rsidR="00797B51" w:rsidRPr="00861B12">
        <w:rPr>
          <w:rFonts w:ascii="Times New Roman" w:hAnsi="Times New Roman" w:cs="Times New Roman"/>
          <w:sz w:val="24"/>
          <w:szCs w:val="24"/>
        </w:rPr>
        <w:t>2014</w:t>
      </w:r>
      <w:r w:rsidR="00797B51">
        <w:rPr>
          <w:rFonts w:ascii="Times New Roman" w:hAnsi="Times New Roman" w:cs="Times New Roman"/>
          <w:sz w:val="24"/>
          <w:szCs w:val="24"/>
        </w:rPr>
        <w:t xml:space="preserve"> and </w:t>
      </w:r>
      <w:r w:rsidR="00797B51" w:rsidRPr="00861B12">
        <w:rPr>
          <w:rFonts w:ascii="Times New Roman" w:hAnsi="Times New Roman" w:cs="Times New Roman"/>
          <w:sz w:val="24"/>
          <w:szCs w:val="24"/>
        </w:rPr>
        <w:t xml:space="preserve">Al </w:t>
      </w:r>
      <w:proofErr w:type="spellStart"/>
      <w:r w:rsidR="00797B51" w:rsidRPr="00861B12">
        <w:rPr>
          <w:rFonts w:ascii="Times New Roman" w:hAnsi="Times New Roman" w:cs="Times New Roman"/>
          <w:sz w:val="24"/>
          <w:szCs w:val="24"/>
        </w:rPr>
        <w:t>Muhit</w:t>
      </w:r>
      <w:proofErr w:type="spellEnd"/>
      <w:r w:rsidR="00797B51" w:rsidRPr="00861B12">
        <w:rPr>
          <w:rFonts w:ascii="Times New Roman" w:hAnsi="Times New Roman" w:cs="Times New Roman"/>
          <w:sz w:val="24"/>
          <w:szCs w:val="24"/>
        </w:rPr>
        <w:t xml:space="preserve"> B</w:t>
      </w:r>
      <w:r w:rsidR="00797B51">
        <w:rPr>
          <w:rFonts w:ascii="Times New Roman" w:hAnsi="Times New Roman" w:cs="Times New Roman"/>
          <w:sz w:val="24"/>
          <w:szCs w:val="24"/>
        </w:rPr>
        <w:t>.</w:t>
      </w:r>
      <w:r w:rsidR="00797B51" w:rsidRPr="00861B12">
        <w:rPr>
          <w:rFonts w:ascii="Times New Roman" w:hAnsi="Times New Roman" w:cs="Times New Roman"/>
          <w:sz w:val="24"/>
          <w:szCs w:val="24"/>
        </w:rPr>
        <w:t>A</w:t>
      </w:r>
      <w:r w:rsidR="00797B51">
        <w:rPr>
          <w:rFonts w:ascii="Times New Roman" w:hAnsi="Times New Roman" w:cs="Times New Roman"/>
          <w:sz w:val="24"/>
          <w:szCs w:val="24"/>
        </w:rPr>
        <w:t>. et al. 2013)</w:t>
      </w:r>
      <w:r w:rsidRPr="000C7F66">
        <w:rPr>
          <w:rFonts w:ascii="Times New Roman" w:hAnsi="Times New Roman" w:cs="Times New Roman"/>
          <w:sz w:val="24"/>
          <w:szCs w:val="24"/>
        </w:rPr>
        <w:t>.</w:t>
      </w:r>
      <w:r w:rsidRPr="006105DA">
        <w:rPr>
          <w:rFonts w:ascii="Times New Roman" w:hAnsi="Times New Roman" w:cs="Times New Roman"/>
          <w:sz w:val="24"/>
          <w:szCs w:val="24"/>
        </w:rPr>
        <w:t xml:space="preserve"> </w:t>
      </w:r>
    </w:p>
    <w:p w14:paraId="5F10C311"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In addition to this issue, the wastes which are generated from the industries necessitates large area for disposal. Due to this disposal, it severely impacts the environment as well as human beings. To eradicate the above-said problems, the alternate binding material for Ordinary Portland Cement has been encouraged. If this type of alternate binder produced by using industrial by-products, it will nullify the effect of environment and also health issues due to their dumping. To wipe out these hurdles, a three-dimensional polymeric binder network was developed by </w:t>
      </w:r>
      <w:proofErr w:type="spellStart"/>
      <w:r w:rsidRPr="006105DA">
        <w:rPr>
          <w:rFonts w:ascii="Times New Roman" w:hAnsi="Times New Roman" w:cs="Times New Roman"/>
          <w:sz w:val="24"/>
          <w:szCs w:val="24"/>
        </w:rPr>
        <w:t>Davidovits</w:t>
      </w:r>
      <w:proofErr w:type="spellEnd"/>
      <w:r w:rsidRPr="006105DA">
        <w:rPr>
          <w:rFonts w:ascii="Times New Roman" w:hAnsi="Times New Roman" w:cs="Times New Roman"/>
          <w:sz w:val="24"/>
          <w:szCs w:val="24"/>
        </w:rPr>
        <w:t xml:space="preserve"> in the year 1978 termed as </w:t>
      </w:r>
      <w:r w:rsidRPr="00424F4B">
        <w:rPr>
          <w:rFonts w:ascii="Times New Roman" w:hAnsi="Times New Roman" w:cs="Times New Roman"/>
          <w:sz w:val="24"/>
          <w:szCs w:val="24"/>
        </w:rPr>
        <w:t>Geopolymer</w:t>
      </w:r>
      <w:r w:rsidR="000A74E4" w:rsidRPr="00424F4B">
        <w:rPr>
          <w:rFonts w:ascii="Times New Roman" w:hAnsi="Times New Roman" w:cs="Times New Roman"/>
          <w:sz w:val="24"/>
          <w:szCs w:val="24"/>
        </w:rPr>
        <w:t xml:space="preserve"> (</w:t>
      </w:r>
      <w:proofErr w:type="spellStart"/>
      <w:r w:rsidR="000A74E4" w:rsidRPr="00424F4B">
        <w:rPr>
          <w:rFonts w:ascii="Times New Roman" w:hAnsi="Times New Roman" w:cs="Times New Roman"/>
          <w:sz w:val="24"/>
          <w:szCs w:val="24"/>
        </w:rPr>
        <w:t>Davidovits</w:t>
      </w:r>
      <w:proofErr w:type="spellEnd"/>
      <w:r w:rsidR="000A74E4" w:rsidRPr="00424F4B">
        <w:rPr>
          <w:rFonts w:ascii="Times New Roman" w:hAnsi="Times New Roman" w:cs="Times New Roman"/>
          <w:sz w:val="24"/>
          <w:szCs w:val="24"/>
        </w:rPr>
        <w:t xml:space="preserve"> J</w:t>
      </w:r>
      <w:r w:rsidRPr="00424F4B">
        <w:rPr>
          <w:rFonts w:ascii="Times New Roman" w:hAnsi="Times New Roman" w:cs="Times New Roman"/>
          <w:sz w:val="24"/>
          <w:szCs w:val="24"/>
        </w:rPr>
        <w:t>.</w:t>
      </w:r>
      <w:r w:rsidR="000A74E4" w:rsidRPr="00424F4B">
        <w:rPr>
          <w:rFonts w:ascii="Times New Roman" w:hAnsi="Times New Roman" w:cs="Times New Roman"/>
          <w:sz w:val="24"/>
          <w:szCs w:val="24"/>
        </w:rPr>
        <w:t xml:space="preserve"> 1979)</w:t>
      </w:r>
      <w:r w:rsidR="00424F4B">
        <w:rPr>
          <w:rFonts w:ascii="Times New Roman" w:hAnsi="Times New Roman" w:cs="Times New Roman"/>
          <w:sz w:val="24"/>
          <w:szCs w:val="24"/>
        </w:rPr>
        <w:t>.</w:t>
      </w:r>
      <w:r w:rsidRPr="006105DA">
        <w:rPr>
          <w:rFonts w:ascii="Times New Roman" w:hAnsi="Times New Roman" w:cs="Times New Roman"/>
          <w:sz w:val="24"/>
          <w:szCs w:val="24"/>
        </w:rPr>
        <w:t xml:space="preserve"> These Geopolymer binders are formed mainly by mixing the source material which should be rich in silica and Alumina with an alkaline solution. The selection of source material </w:t>
      </w:r>
      <w:r w:rsidRPr="000C7F66">
        <w:rPr>
          <w:rFonts w:ascii="Times New Roman" w:hAnsi="Times New Roman" w:cs="Times New Roman"/>
          <w:sz w:val="24"/>
          <w:szCs w:val="24"/>
        </w:rPr>
        <w:t xml:space="preserve">depends on numerous factors such as availability, price, type of application and particular demand of users </w:t>
      </w:r>
      <w:r w:rsidR="00797B51">
        <w:rPr>
          <w:rFonts w:ascii="Times New Roman" w:hAnsi="Times New Roman" w:cs="Times New Roman"/>
          <w:sz w:val="24"/>
          <w:szCs w:val="24"/>
        </w:rPr>
        <w:t>(</w:t>
      </w:r>
      <w:proofErr w:type="spellStart"/>
      <w:r w:rsidR="00797B51" w:rsidRPr="00861B12">
        <w:rPr>
          <w:rFonts w:ascii="Times New Roman" w:hAnsi="Times New Roman" w:cs="Times New Roman"/>
          <w:sz w:val="24"/>
          <w:szCs w:val="24"/>
        </w:rPr>
        <w:t>Sudipta</w:t>
      </w:r>
      <w:proofErr w:type="spellEnd"/>
      <w:r w:rsidR="00797B51" w:rsidRPr="00861B12">
        <w:rPr>
          <w:rFonts w:ascii="Times New Roman" w:hAnsi="Times New Roman" w:cs="Times New Roman"/>
          <w:sz w:val="24"/>
          <w:szCs w:val="24"/>
        </w:rPr>
        <w:t xml:space="preserve"> </w:t>
      </w:r>
      <w:proofErr w:type="spellStart"/>
      <w:r w:rsidR="00797B51" w:rsidRPr="00861B12">
        <w:rPr>
          <w:rFonts w:ascii="Times New Roman" w:hAnsi="Times New Roman" w:cs="Times New Roman"/>
          <w:sz w:val="24"/>
          <w:szCs w:val="24"/>
        </w:rPr>
        <w:t>Naskar</w:t>
      </w:r>
      <w:proofErr w:type="spellEnd"/>
      <w:r w:rsidR="00797B51" w:rsidRPr="00861B12">
        <w:rPr>
          <w:rFonts w:ascii="Times New Roman" w:hAnsi="Times New Roman" w:cs="Times New Roman"/>
          <w:sz w:val="24"/>
          <w:szCs w:val="24"/>
        </w:rPr>
        <w:t xml:space="preserve"> and Arun Kumar Chakraborty 2016</w:t>
      </w:r>
      <w:r w:rsidR="00797B51">
        <w:rPr>
          <w:rFonts w:ascii="Times New Roman" w:hAnsi="Times New Roman" w:cs="Times New Roman"/>
          <w:sz w:val="24"/>
          <w:szCs w:val="24"/>
        </w:rPr>
        <w:t>)</w:t>
      </w:r>
      <w:r w:rsidRPr="000C7F66">
        <w:rPr>
          <w:rFonts w:ascii="Times New Roman" w:hAnsi="Times New Roman" w:cs="Times New Roman"/>
          <w:sz w:val="24"/>
          <w:szCs w:val="24"/>
        </w:rPr>
        <w:t>. The commonly</w:t>
      </w:r>
      <w:r w:rsidRPr="006105DA">
        <w:rPr>
          <w:rFonts w:ascii="Times New Roman" w:hAnsi="Times New Roman" w:cs="Times New Roman"/>
          <w:sz w:val="24"/>
          <w:szCs w:val="24"/>
        </w:rPr>
        <w:t xml:space="preserve"> used natural and artificial source materials are k</w:t>
      </w:r>
      <w:r w:rsidR="00037737">
        <w:rPr>
          <w:rFonts w:ascii="Times New Roman" w:hAnsi="Times New Roman" w:cs="Times New Roman"/>
          <w:sz w:val="24"/>
          <w:szCs w:val="24"/>
        </w:rPr>
        <w:t>aolinite, clay and fly ash</w:t>
      </w:r>
      <w:r w:rsidR="0089274A">
        <w:rPr>
          <w:rFonts w:ascii="Times New Roman" w:hAnsi="Times New Roman" w:cs="Times New Roman"/>
          <w:sz w:val="24"/>
          <w:szCs w:val="24"/>
        </w:rPr>
        <w:t xml:space="preserve"> (FA)</w:t>
      </w:r>
      <w:r w:rsidR="00037737">
        <w:rPr>
          <w:rFonts w:ascii="Times New Roman" w:hAnsi="Times New Roman" w:cs="Times New Roman"/>
          <w:sz w:val="24"/>
          <w:szCs w:val="24"/>
        </w:rPr>
        <w:t>, Ground Granulated Blast Furnace Slag (GGBS)</w:t>
      </w:r>
      <w:r w:rsidRPr="006105DA">
        <w:rPr>
          <w:rFonts w:ascii="Times New Roman" w:hAnsi="Times New Roman" w:cs="Times New Roman"/>
          <w:sz w:val="24"/>
          <w:szCs w:val="24"/>
        </w:rPr>
        <w:t>, silica fume, metakaolin, rice husk ash, etc. respectively. There are two types of alkaline solutions are used which may be sodium or potassium-based.</w:t>
      </w:r>
    </w:p>
    <w:p w14:paraId="5F10C312"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lastRenderedPageBreak/>
        <w:t xml:space="preserve">The </w:t>
      </w:r>
      <w:proofErr w:type="spellStart"/>
      <w:r w:rsidRPr="006105DA">
        <w:rPr>
          <w:rFonts w:ascii="Times New Roman" w:hAnsi="Times New Roman" w:cs="Times New Roman"/>
          <w:sz w:val="24"/>
          <w:szCs w:val="24"/>
        </w:rPr>
        <w:t>Geopolymerization</w:t>
      </w:r>
      <w:proofErr w:type="spellEnd"/>
      <w:r w:rsidRPr="006105DA">
        <w:rPr>
          <w:rFonts w:ascii="Times New Roman" w:hAnsi="Times New Roman" w:cs="Times New Roman"/>
          <w:sz w:val="24"/>
          <w:szCs w:val="24"/>
        </w:rPr>
        <w:t xml:space="preserve"> reaction involves three stages such as the dissolution of source materials, reorientation of dissolved particles and formation of a three-dimensional inorganic polymeric binder network </w:t>
      </w:r>
      <w:r w:rsidR="00797B51">
        <w:rPr>
          <w:rFonts w:ascii="Times New Roman" w:hAnsi="Times New Roman" w:cs="Times New Roman"/>
          <w:sz w:val="24"/>
          <w:szCs w:val="24"/>
        </w:rPr>
        <w:t>(</w:t>
      </w:r>
      <w:r w:rsidR="00797B51" w:rsidRPr="00861B12">
        <w:rPr>
          <w:rFonts w:ascii="Times New Roman" w:hAnsi="Times New Roman" w:cs="Times New Roman"/>
          <w:sz w:val="24"/>
          <w:szCs w:val="24"/>
        </w:rPr>
        <w:t>Lloyd N</w:t>
      </w:r>
      <w:r w:rsidR="00797B51">
        <w:rPr>
          <w:rFonts w:ascii="Times New Roman" w:hAnsi="Times New Roman" w:cs="Times New Roman"/>
          <w:sz w:val="24"/>
          <w:szCs w:val="24"/>
        </w:rPr>
        <w:t>.</w:t>
      </w:r>
      <w:r w:rsidR="00797B51" w:rsidRPr="00861B12">
        <w:rPr>
          <w:rFonts w:ascii="Times New Roman" w:hAnsi="Times New Roman" w:cs="Times New Roman"/>
          <w:sz w:val="24"/>
          <w:szCs w:val="24"/>
        </w:rPr>
        <w:t>A</w:t>
      </w:r>
      <w:r w:rsidR="00797B51">
        <w:rPr>
          <w:rFonts w:ascii="Times New Roman" w:hAnsi="Times New Roman" w:cs="Times New Roman"/>
          <w:sz w:val="24"/>
          <w:szCs w:val="24"/>
        </w:rPr>
        <w:t>.</w:t>
      </w:r>
      <w:r w:rsidR="00797B51" w:rsidRPr="00861B12">
        <w:rPr>
          <w:rFonts w:ascii="Times New Roman" w:hAnsi="Times New Roman" w:cs="Times New Roman"/>
          <w:sz w:val="24"/>
          <w:szCs w:val="24"/>
        </w:rPr>
        <w:t xml:space="preserve"> and </w:t>
      </w:r>
      <w:proofErr w:type="spellStart"/>
      <w:r w:rsidR="00797B51" w:rsidRPr="00861B12">
        <w:rPr>
          <w:rFonts w:ascii="Times New Roman" w:hAnsi="Times New Roman" w:cs="Times New Roman"/>
          <w:sz w:val="24"/>
          <w:szCs w:val="24"/>
        </w:rPr>
        <w:t>Rangan</w:t>
      </w:r>
      <w:proofErr w:type="spellEnd"/>
      <w:r w:rsidR="00797B51" w:rsidRPr="00861B12">
        <w:rPr>
          <w:rFonts w:ascii="Times New Roman" w:hAnsi="Times New Roman" w:cs="Times New Roman"/>
          <w:sz w:val="24"/>
          <w:szCs w:val="24"/>
        </w:rPr>
        <w:t xml:space="preserve"> B</w:t>
      </w:r>
      <w:r w:rsidR="00797B51">
        <w:rPr>
          <w:rFonts w:ascii="Times New Roman" w:hAnsi="Times New Roman" w:cs="Times New Roman"/>
          <w:sz w:val="24"/>
          <w:szCs w:val="24"/>
        </w:rPr>
        <w:t>.</w:t>
      </w:r>
      <w:r w:rsidR="00797B51" w:rsidRPr="00861B12">
        <w:rPr>
          <w:rFonts w:ascii="Times New Roman" w:hAnsi="Times New Roman" w:cs="Times New Roman"/>
          <w:sz w:val="24"/>
          <w:szCs w:val="24"/>
        </w:rPr>
        <w:t>V</w:t>
      </w:r>
      <w:r w:rsidR="00797B51">
        <w:rPr>
          <w:rFonts w:ascii="Times New Roman" w:hAnsi="Times New Roman" w:cs="Times New Roman"/>
          <w:sz w:val="24"/>
          <w:szCs w:val="24"/>
        </w:rPr>
        <w:t xml:space="preserve">. </w:t>
      </w:r>
      <w:r w:rsidR="00797B51" w:rsidRPr="00861B12">
        <w:rPr>
          <w:rFonts w:ascii="Times New Roman" w:hAnsi="Times New Roman" w:cs="Times New Roman"/>
          <w:sz w:val="24"/>
          <w:szCs w:val="24"/>
        </w:rPr>
        <w:t>2010)</w:t>
      </w:r>
      <w:r w:rsidRPr="006105DA">
        <w:rPr>
          <w:rFonts w:ascii="Times New Roman" w:hAnsi="Times New Roman" w:cs="Times New Roman"/>
          <w:sz w:val="24"/>
          <w:szCs w:val="24"/>
        </w:rPr>
        <w:t>. Th</w:t>
      </w:r>
      <w:r w:rsidR="00132210">
        <w:rPr>
          <w:rFonts w:ascii="Times New Roman" w:hAnsi="Times New Roman" w:cs="Times New Roman"/>
          <w:sz w:val="24"/>
          <w:szCs w:val="24"/>
        </w:rPr>
        <w:t>e major drawback of Geopolymer C</w:t>
      </w:r>
      <w:r w:rsidRPr="006105DA">
        <w:rPr>
          <w:rFonts w:ascii="Times New Roman" w:hAnsi="Times New Roman" w:cs="Times New Roman"/>
          <w:sz w:val="24"/>
          <w:szCs w:val="24"/>
        </w:rPr>
        <w:t>oncrete is that there is no standard procedure for mix d</w:t>
      </w:r>
      <w:r w:rsidR="00003FF5">
        <w:rPr>
          <w:rFonts w:ascii="Times New Roman" w:hAnsi="Times New Roman" w:cs="Times New Roman"/>
          <w:sz w:val="24"/>
          <w:szCs w:val="24"/>
        </w:rPr>
        <w:t xml:space="preserve">esign. So that many researchers </w:t>
      </w:r>
      <w:r w:rsidRPr="006105DA">
        <w:rPr>
          <w:rFonts w:ascii="Times New Roman" w:hAnsi="Times New Roman" w:cs="Times New Roman"/>
          <w:sz w:val="24"/>
          <w:szCs w:val="24"/>
        </w:rPr>
        <w:t>derive</w:t>
      </w:r>
      <w:r w:rsidR="00003FF5">
        <w:rPr>
          <w:rFonts w:ascii="Times New Roman" w:hAnsi="Times New Roman" w:cs="Times New Roman"/>
          <w:sz w:val="24"/>
          <w:szCs w:val="24"/>
        </w:rPr>
        <w:t>d</w:t>
      </w:r>
      <w:r w:rsidRPr="006105DA">
        <w:rPr>
          <w:rFonts w:ascii="Times New Roman" w:hAnsi="Times New Roman" w:cs="Times New Roman"/>
          <w:sz w:val="24"/>
          <w:szCs w:val="24"/>
        </w:rPr>
        <w:t xml:space="preserve"> the mi</w:t>
      </w:r>
      <w:r w:rsidR="00003FF5">
        <w:rPr>
          <w:rFonts w:ascii="Times New Roman" w:hAnsi="Times New Roman" w:cs="Times New Roman"/>
          <w:sz w:val="24"/>
          <w:szCs w:val="24"/>
        </w:rPr>
        <w:t>x design of Geopolym</w:t>
      </w:r>
      <w:r w:rsidR="00132210">
        <w:rPr>
          <w:rFonts w:ascii="Times New Roman" w:hAnsi="Times New Roman" w:cs="Times New Roman"/>
          <w:sz w:val="24"/>
          <w:szCs w:val="24"/>
        </w:rPr>
        <w:t>er C</w:t>
      </w:r>
      <w:r w:rsidR="00003FF5">
        <w:rPr>
          <w:rFonts w:ascii="Times New Roman" w:hAnsi="Times New Roman" w:cs="Times New Roman"/>
          <w:sz w:val="24"/>
          <w:szCs w:val="24"/>
        </w:rPr>
        <w:t xml:space="preserve">oncrete and utilized </w:t>
      </w:r>
      <w:r w:rsidR="00797B51">
        <w:rPr>
          <w:rFonts w:ascii="Times New Roman" w:hAnsi="Times New Roman" w:cs="Times New Roman"/>
          <w:sz w:val="24"/>
          <w:szCs w:val="24"/>
        </w:rPr>
        <w:t>(</w:t>
      </w:r>
      <w:r w:rsidR="00797B51" w:rsidRPr="00861B12">
        <w:rPr>
          <w:rFonts w:ascii="Times New Roman" w:hAnsi="Times New Roman" w:cs="Times New Roman"/>
          <w:sz w:val="24"/>
          <w:szCs w:val="24"/>
        </w:rPr>
        <w:t>De Silva P</w:t>
      </w:r>
      <w:r w:rsidR="00797B51">
        <w:rPr>
          <w:rFonts w:ascii="Times New Roman" w:hAnsi="Times New Roman" w:cs="Times New Roman"/>
          <w:sz w:val="24"/>
          <w:szCs w:val="24"/>
        </w:rPr>
        <w:t xml:space="preserve">. at al. 2007, </w:t>
      </w:r>
      <w:r w:rsidR="00797B51" w:rsidRPr="00861B12">
        <w:rPr>
          <w:rFonts w:ascii="Times New Roman" w:hAnsi="Times New Roman" w:cs="Times New Roman"/>
          <w:sz w:val="24"/>
          <w:szCs w:val="24"/>
        </w:rPr>
        <w:t>Pavithra P</w:t>
      </w:r>
      <w:r w:rsidR="00797B51">
        <w:rPr>
          <w:rFonts w:ascii="Times New Roman" w:hAnsi="Times New Roman" w:cs="Times New Roman"/>
          <w:sz w:val="24"/>
          <w:szCs w:val="24"/>
        </w:rPr>
        <w:t xml:space="preserve">. et al. 2016, </w:t>
      </w:r>
      <w:proofErr w:type="spellStart"/>
      <w:r w:rsidR="00FF6241" w:rsidRPr="00861B12">
        <w:rPr>
          <w:rFonts w:ascii="Times New Roman" w:hAnsi="Times New Roman" w:cs="Times New Roman"/>
          <w:sz w:val="24"/>
          <w:szCs w:val="24"/>
        </w:rPr>
        <w:t>Ramin</w:t>
      </w:r>
      <w:proofErr w:type="spellEnd"/>
      <w:r w:rsidR="00FF6241">
        <w:rPr>
          <w:rFonts w:ascii="Times New Roman" w:hAnsi="Times New Roman" w:cs="Times New Roman"/>
          <w:sz w:val="24"/>
          <w:szCs w:val="24"/>
        </w:rPr>
        <w:t xml:space="preserve"> et al. 2013 and </w:t>
      </w:r>
      <w:r w:rsidR="00FF6241" w:rsidRPr="00861B12">
        <w:rPr>
          <w:rFonts w:ascii="Times New Roman" w:hAnsi="Times New Roman" w:cs="Times New Roman"/>
          <w:sz w:val="24"/>
          <w:szCs w:val="24"/>
        </w:rPr>
        <w:t>Ferdous M</w:t>
      </w:r>
      <w:r w:rsidR="00FF6241">
        <w:rPr>
          <w:rFonts w:ascii="Times New Roman" w:hAnsi="Times New Roman" w:cs="Times New Roman"/>
          <w:sz w:val="24"/>
          <w:szCs w:val="24"/>
        </w:rPr>
        <w:t>.</w:t>
      </w:r>
      <w:r w:rsidR="00FF6241" w:rsidRPr="00861B12">
        <w:rPr>
          <w:rFonts w:ascii="Times New Roman" w:hAnsi="Times New Roman" w:cs="Times New Roman"/>
          <w:sz w:val="24"/>
          <w:szCs w:val="24"/>
        </w:rPr>
        <w:t>W</w:t>
      </w:r>
      <w:r w:rsidR="00FF6241">
        <w:rPr>
          <w:rFonts w:ascii="Times New Roman" w:hAnsi="Times New Roman" w:cs="Times New Roman"/>
          <w:sz w:val="24"/>
          <w:szCs w:val="24"/>
        </w:rPr>
        <w:t>. 2013</w:t>
      </w:r>
      <w:r w:rsidR="00797B51">
        <w:rPr>
          <w:rFonts w:ascii="Times New Roman" w:hAnsi="Times New Roman" w:cs="Times New Roman"/>
          <w:sz w:val="24"/>
          <w:szCs w:val="24"/>
        </w:rPr>
        <w:t>)</w:t>
      </w:r>
      <w:r w:rsidR="00FF6241">
        <w:rPr>
          <w:rFonts w:ascii="Times New Roman" w:hAnsi="Times New Roman" w:cs="Times New Roman"/>
          <w:sz w:val="24"/>
          <w:szCs w:val="24"/>
        </w:rPr>
        <w:t>. Anuradha et.al (2012)</w:t>
      </w:r>
      <w:r w:rsidRPr="006105DA">
        <w:rPr>
          <w:rFonts w:ascii="Times New Roman" w:hAnsi="Times New Roman" w:cs="Times New Roman"/>
          <w:sz w:val="24"/>
          <w:szCs w:val="24"/>
        </w:rPr>
        <w:t xml:space="preserve"> focused to modify the mix de</w:t>
      </w:r>
      <w:r w:rsidR="00132210">
        <w:rPr>
          <w:rFonts w:ascii="Times New Roman" w:hAnsi="Times New Roman" w:cs="Times New Roman"/>
          <w:sz w:val="24"/>
          <w:szCs w:val="24"/>
        </w:rPr>
        <w:t>sign guidelines for Geopolymer C</w:t>
      </w:r>
      <w:r w:rsidRPr="006105DA">
        <w:rPr>
          <w:rFonts w:ascii="Times New Roman" w:hAnsi="Times New Roman" w:cs="Times New Roman"/>
          <w:sz w:val="24"/>
          <w:szCs w:val="24"/>
        </w:rPr>
        <w:t>oncrete for M30 grade by referring to the Indian stand</w:t>
      </w:r>
      <w:r w:rsidR="00FF6241">
        <w:rPr>
          <w:rFonts w:ascii="Times New Roman" w:hAnsi="Times New Roman" w:cs="Times New Roman"/>
          <w:sz w:val="24"/>
          <w:szCs w:val="24"/>
        </w:rPr>
        <w:t>ard mix design proportioning (</w:t>
      </w:r>
      <w:r w:rsidR="00FF6241" w:rsidRPr="00861B12">
        <w:rPr>
          <w:rFonts w:ascii="Times New Roman" w:hAnsi="Times New Roman" w:cs="Times New Roman"/>
          <w:sz w:val="24"/>
          <w:szCs w:val="24"/>
        </w:rPr>
        <w:t>IS 10262-2009</w:t>
      </w:r>
      <w:r w:rsidR="00FF6241">
        <w:rPr>
          <w:rFonts w:ascii="Times New Roman" w:hAnsi="Times New Roman" w:cs="Times New Roman"/>
          <w:sz w:val="24"/>
          <w:szCs w:val="24"/>
        </w:rPr>
        <w:t>)</w:t>
      </w:r>
      <w:r w:rsidRPr="006105DA">
        <w:rPr>
          <w:rFonts w:ascii="Times New Roman" w:hAnsi="Times New Roman" w:cs="Times New Roman"/>
          <w:sz w:val="24"/>
          <w:szCs w:val="24"/>
        </w:rPr>
        <w:t xml:space="preserve">. Similarly, the guidelines for the mix design of </w:t>
      </w:r>
      <w:r w:rsidR="00A25C32">
        <w:rPr>
          <w:rFonts w:ascii="Times New Roman" w:hAnsi="Times New Roman" w:cs="Times New Roman"/>
          <w:sz w:val="24"/>
          <w:szCs w:val="24"/>
        </w:rPr>
        <w:t>FA</w:t>
      </w:r>
      <w:r w:rsidR="00006F69">
        <w:rPr>
          <w:rFonts w:ascii="Times New Roman" w:hAnsi="Times New Roman" w:cs="Times New Roman"/>
          <w:sz w:val="24"/>
          <w:szCs w:val="24"/>
        </w:rPr>
        <w:t xml:space="preserve"> based Geopolymer C</w:t>
      </w:r>
      <w:r w:rsidRPr="006105DA">
        <w:rPr>
          <w:rFonts w:ascii="Times New Roman" w:hAnsi="Times New Roman" w:cs="Times New Roman"/>
          <w:sz w:val="24"/>
          <w:szCs w:val="24"/>
        </w:rPr>
        <w:t>oncrete has been proposed for the varying grades o</w:t>
      </w:r>
      <w:r w:rsidR="00FF6241">
        <w:rPr>
          <w:rFonts w:ascii="Times New Roman" w:hAnsi="Times New Roman" w:cs="Times New Roman"/>
          <w:sz w:val="24"/>
          <w:szCs w:val="24"/>
        </w:rPr>
        <w:t>f M20, M25, M30, M35 and M40 (</w:t>
      </w:r>
      <w:r w:rsidR="00FF6241" w:rsidRPr="00861B12">
        <w:rPr>
          <w:rFonts w:ascii="Times New Roman" w:hAnsi="Times New Roman" w:cs="Times New Roman"/>
          <w:sz w:val="24"/>
          <w:szCs w:val="24"/>
        </w:rPr>
        <w:t>Subhash V</w:t>
      </w:r>
      <w:r w:rsidR="00FF6241">
        <w:rPr>
          <w:rFonts w:ascii="Times New Roman" w:hAnsi="Times New Roman" w:cs="Times New Roman"/>
          <w:sz w:val="24"/>
          <w:szCs w:val="24"/>
        </w:rPr>
        <w:t>. 2015)</w:t>
      </w:r>
      <w:r w:rsidRPr="006105DA">
        <w:rPr>
          <w:rFonts w:ascii="Times New Roman" w:hAnsi="Times New Roman" w:cs="Times New Roman"/>
          <w:sz w:val="24"/>
          <w:szCs w:val="24"/>
        </w:rPr>
        <w:t xml:space="preserve">. The next disadvantage is that to attain </w:t>
      </w:r>
      <w:r w:rsidR="00853DA6">
        <w:rPr>
          <w:rFonts w:ascii="Times New Roman" w:hAnsi="Times New Roman" w:cs="Times New Roman"/>
          <w:sz w:val="24"/>
          <w:szCs w:val="24"/>
        </w:rPr>
        <w:t xml:space="preserve">appropriate </w:t>
      </w:r>
      <w:proofErr w:type="spellStart"/>
      <w:r w:rsidRPr="006105DA">
        <w:rPr>
          <w:rFonts w:ascii="Times New Roman" w:hAnsi="Times New Roman" w:cs="Times New Roman"/>
          <w:sz w:val="24"/>
          <w:szCs w:val="24"/>
        </w:rPr>
        <w:t>Geopolymerization</w:t>
      </w:r>
      <w:proofErr w:type="spellEnd"/>
      <w:r w:rsidRPr="006105DA">
        <w:rPr>
          <w:rFonts w:ascii="Times New Roman" w:hAnsi="Times New Roman" w:cs="Times New Roman"/>
          <w:sz w:val="24"/>
          <w:szCs w:val="24"/>
        </w:rPr>
        <w:t>, that concrete should be cured at 60°C for the</w:t>
      </w:r>
      <w:r w:rsidR="00FF6241">
        <w:rPr>
          <w:rFonts w:ascii="Times New Roman" w:hAnsi="Times New Roman" w:cs="Times New Roman"/>
          <w:sz w:val="24"/>
          <w:szCs w:val="24"/>
        </w:rPr>
        <w:t xml:space="preserve"> duration of 4 hours to 4 days (</w:t>
      </w:r>
      <w:proofErr w:type="spellStart"/>
      <w:r w:rsidR="00FF6241" w:rsidRPr="00861B12">
        <w:rPr>
          <w:rFonts w:ascii="Times New Roman" w:hAnsi="Times New Roman" w:cs="Times New Roman"/>
          <w:sz w:val="24"/>
          <w:szCs w:val="24"/>
        </w:rPr>
        <w:t>Hardjito</w:t>
      </w:r>
      <w:proofErr w:type="spellEnd"/>
      <w:r w:rsidR="00FF6241" w:rsidRPr="00861B12">
        <w:rPr>
          <w:rFonts w:ascii="Times New Roman" w:hAnsi="Times New Roman" w:cs="Times New Roman"/>
          <w:sz w:val="24"/>
          <w:szCs w:val="24"/>
        </w:rPr>
        <w:t xml:space="preserve"> D</w:t>
      </w:r>
      <w:r w:rsidR="00FF6241">
        <w:rPr>
          <w:rFonts w:ascii="Times New Roman" w:hAnsi="Times New Roman" w:cs="Times New Roman"/>
          <w:sz w:val="24"/>
          <w:szCs w:val="24"/>
        </w:rPr>
        <w:t>.</w:t>
      </w:r>
      <w:r w:rsidR="00FF6241" w:rsidRPr="00861B12">
        <w:rPr>
          <w:rFonts w:ascii="Times New Roman" w:hAnsi="Times New Roman" w:cs="Times New Roman"/>
          <w:sz w:val="24"/>
          <w:szCs w:val="24"/>
        </w:rPr>
        <w:t xml:space="preserve"> and </w:t>
      </w:r>
      <w:proofErr w:type="spellStart"/>
      <w:r w:rsidR="00FF6241" w:rsidRPr="00861B12">
        <w:rPr>
          <w:rFonts w:ascii="Times New Roman" w:hAnsi="Times New Roman" w:cs="Times New Roman"/>
          <w:sz w:val="24"/>
          <w:szCs w:val="24"/>
        </w:rPr>
        <w:t>Rangan</w:t>
      </w:r>
      <w:proofErr w:type="spellEnd"/>
      <w:r w:rsidR="00FF6241" w:rsidRPr="00861B12">
        <w:rPr>
          <w:rFonts w:ascii="Times New Roman" w:hAnsi="Times New Roman" w:cs="Times New Roman"/>
          <w:sz w:val="24"/>
          <w:szCs w:val="24"/>
        </w:rPr>
        <w:t xml:space="preserve"> B</w:t>
      </w:r>
      <w:r w:rsidR="00FF6241">
        <w:rPr>
          <w:rFonts w:ascii="Times New Roman" w:hAnsi="Times New Roman" w:cs="Times New Roman"/>
          <w:sz w:val="24"/>
          <w:szCs w:val="24"/>
        </w:rPr>
        <w:t>.</w:t>
      </w:r>
      <w:r w:rsidR="00FF6241" w:rsidRPr="00861B12">
        <w:rPr>
          <w:rFonts w:ascii="Times New Roman" w:hAnsi="Times New Roman" w:cs="Times New Roman"/>
          <w:sz w:val="24"/>
          <w:szCs w:val="24"/>
        </w:rPr>
        <w:t>V</w:t>
      </w:r>
      <w:r w:rsidR="00FF6241">
        <w:rPr>
          <w:rFonts w:ascii="Times New Roman" w:hAnsi="Times New Roman" w:cs="Times New Roman"/>
          <w:sz w:val="24"/>
          <w:szCs w:val="24"/>
        </w:rPr>
        <w:t xml:space="preserve">. </w:t>
      </w:r>
      <w:r w:rsidR="00FF6241" w:rsidRPr="00861B12">
        <w:rPr>
          <w:rFonts w:ascii="Times New Roman" w:hAnsi="Times New Roman" w:cs="Times New Roman"/>
          <w:sz w:val="24"/>
          <w:szCs w:val="24"/>
        </w:rPr>
        <w:t>2015</w:t>
      </w:r>
      <w:r w:rsidR="00FF6241">
        <w:rPr>
          <w:rFonts w:ascii="Times New Roman" w:hAnsi="Times New Roman" w:cs="Times New Roman"/>
          <w:sz w:val="24"/>
          <w:szCs w:val="24"/>
        </w:rPr>
        <w:t>)</w:t>
      </w:r>
      <w:r w:rsidRPr="006105DA">
        <w:rPr>
          <w:rFonts w:ascii="Times New Roman" w:hAnsi="Times New Roman" w:cs="Times New Roman"/>
          <w:sz w:val="24"/>
          <w:szCs w:val="24"/>
        </w:rPr>
        <w:t xml:space="preserve"> in </w:t>
      </w:r>
      <w:r w:rsidR="00A25C32">
        <w:rPr>
          <w:rFonts w:ascii="Times New Roman" w:hAnsi="Times New Roman" w:cs="Times New Roman"/>
          <w:sz w:val="24"/>
          <w:szCs w:val="24"/>
        </w:rPr>
        <w:t>FA</w:t>
      </w:r>
      <w:r w:rsidRPr="006105DA">
        <w:rPr>
          <w:rFonts w:ascii="Times New Roman" w:hAnsi="Times New Roman" w:cs="Times New Roman"/>
          <w:sz w:val="24"/>
          <w:szCs w:val="24"/>
        </w:rPr>
        <w:t xml:space="preserve"> based </w:t>
      </w:r>
      <w:r w:rsidR="00006F69">
        <w:rPr>
          <w:rFonts w:ascii="Times New Roman" w:hAnsi="Times New Roman" w:cs="Times New Roman"/>
          <w:sz w:val="24"/>
          <w:szCs w:val="24"/>
        </w:rPr>
        <w:t>Geopolymer C</w:t>
      </w:r>
      <w:r w:rsidR="00006F69" w:rsidRPr="006105DA">
        <w:rPr>
          <w:rFonts w:ascii="Times New Roman" w:hAnsi="Times New Roman" w:cs="Times New Roman"/>
          <w:sz w:val="24"/>
          <w:szCs w:val="24"/>
        </w:rPr>
        <w:t>oncrete</w:t>
      </w:r>
      <w:r w:rsidRPr="006105DA">
        <w:rPr>
          <w:rFonts w:ascii="Times New Roman" w:hAnsi="Times New Roman" w:cs="Times New Roman"/>
          <w:sz w:val="24"/>
          <w:szCs w:val="24"/>
        </w:rPr>
        <w:t xml:space="preserve">. In order to study the effect of curing on </w:t>
      </w:r>
      <w:r w:rsidR="00006F69">
        <w:rPr>
          <w:rFonts w:ascii="Times New Roman" w:hAnsi="Times New Roman" w:cs="Times New Roman"/>
          <w:sz w:val="24"/>
          <w:szCs w:val="24"/>
        </w:rPr>
        <w:t>Geopolymer C</w:t>
      </w:r>
      <w:r w:rsidR="00006F69" w:rsidRPr="006105DA">
        <w:rPr>
          <w:rFonts w:ascii="Times New Roman" w:hAnsi="Times New Roman" w:cs="Times New Roman"/>
          <w:sz w:val="24"/>
          <w:szCs w:val="24"/>
        </w:rPr>
        <w:t>oncrete</w:t>
      </w:r>
      <w:r w:rsidRPr="006105DA">
        <w:rPr>
          <w:rFonts w:ascii="Times New Roman" w:hAnsi="Times New Roman" w:cs="Times New Roman"/>
          <w:sz w:val="24"/>
          <w:szCs w:val="24"/>
        </w:rPr>
        <w:t xml:space="preserve">, numerous researchers were </w:t>
      </w:r>
      <w:r w:rsidR="00853DA6">
        <w:rPr>
          <w:rFonts w:ascii="Times New Roman" w:hAnsi="Times New Roman" w:cs="Times New Roman"/>
          <w:sz w:val="24"/>
          <w:szCs w:val="24"/>
        </w:rPr>
        <w:t>carried</w:t>
      </w:r>
      <w:r w:rsidR="00006F69">
        <w:rPr>
          <w:rFonts w:ascii="Times New Roman" w:hAnsi="Times New Roman" w:cs="Times New Roman"/>
          <w:sz w:val="24"/>
          <w:szCs w:val="24"/>
        </w:rPr>
        <w:t xml:space="preserve"> on Geopolymer C</w:t>
      </w:r>
      <w:r w:rsidR="00FF6241">
        <w:rPr>
          <w:rFonts w:ascii="Times New Roman" w:hAnsi="Times New Roman" w:cs="Times New Roman"/>
          <w:sz w:val="24"/>
          <w:szCs w:val="24"/>
        </w:rPr>
        <w:t>oncrete (</w:t>
      </w:r>
      <w:proofErr w:type="spellStart"/>
      <w:r w:rsidR="00FF6241" w:rsidRPr="00861B12">
        <w:rPr>
          <w:rFonts w:ascii="Times New Roman" w:hAnsi="Times New Roman" w:cs="Times New Roman"/>
          <w:sz w:val="24"/>
          <w:szCs w:val="24"/>
        </w:rPr>
        <w:t>Heah</w:t>
      </w:r>
      <w:proofErr w:type="spellEnd"/>
      <w:r w:rsidR="00FF6241" w:rsidRPr="00861B12">
        <w:rPr>
          <w:rFonts w:ascii="Times New Roman" w:hAnsi="Times New Roman" w:cs="Times New Roman"/>
          <w:sz w:val="24"/>
          <w:szCs w:val="24"/>
        </w:rPr>
        <w:t xml:space="preserve"> C</w:t>
      </w:r>
      <w:r w:rsidR="00FF6241">
        <w:rPr>
          <w:rFonts w:ascii="Times New Roman" w:hAnsi="Times New Roman" w:cs="Times New Roman"/>
          <w:sz w:val="24"/>
          <w:szCs w:val="24"/>
        </w:rPr>
        <w:t>.</w:t>
      </w:r>
      <w:r w:rsidR="00FF6241" w:rsidRPr="00861B12">
        <w:rPr>
          <w:rFonts w:ascii="Times New Roman" w:hAnsi="Times New Roman" w:cs="Times New Roman"/>
          <w:sz w:val="24"/>
          <w:szCs w:val="24"/>
        </w:rPr>
        <w:t>Y</w:t>
      </w:r>
      <w:r w:rsidR="00FF6241">
        <w:rPr>
          <w:rFonts w:ascii="Times New Roman" w:hAnsi="Times New Roman" w:cs="Times New Roman"/>
          <w:sz w:val="24"/>
          <w:szCs w:val="24"/>
        </w:rPr>
        <w:t xml:space="preserve">. et al.  2011 and </w:t>
      </w:r>
      <w:r w:rsidR="00FF6241" w:rsidRPr="006105DA">
        <w:rPr>
          <w:rFonts w:ascii="Times New Roman" w:hAnsi="Times New Roman" w:cs="Times New Roman"/>
          <w:sz w:val="24"/>
          <w:szCs w:val="24"/>
        </w:rPr>
        <w:t>Muhammad Zahid</w:t>
      </w:r>
      <w:r w:rsidR="00FF6241">
        <w:rPr>
          <w:rFonts w:ascii="Times New Roman" w:hAnsi="Times New Roman" w:cs="Times New Roman"/>
          <w:sz w:val="24"/>
          <w:szCs w:val="24"/>
        </w:rPr>
        <w:t xml:space="preserve"> et al. 2018). </w:t>
      </w:r>
      <w:proofErr w:type="spellStart"/>
      <w:r w:rsidRPr="006105DA">
        <w:rPr>
          <w:rFonts w:ascii="Times New Roman" w:hAnsi="Times New Roman" w:cs="Times New Roman"/>
          <w:sz w:val="24"/>
          <w:szCs w:val="24"/>
        </w:rPr>
        <w:t>Heah</w:t>
      </w:r>
      <w:proofErr w:type="spellEnd"/>
      <w:r w:rsidR="00FF6241">
        <w:rPr>
          <w:rFonts w:ascii="Times New Roman" w:hAnsi="Times New Roman" w:cs="Times New Roman"/>
          <w:sz w:val="24"/>
          <w:szCs w:val="24"/>
        </w:rPr>
        <w:t xml:space="preserve"> C.Y et al. (2011)</w:t>
      </w:r>
      <w:r w:rsidRPr="006105DA">
        <w:rPr>
          <w:rFonts w:ascii="Times New Roman" w:hAnsi="Times New Roman" w:cs="Times New Roman"/>
          <w:sz w:val="24"/>
          <w:szCs w:val="24"/>
        </w:rPr>
        <w:t xml:space="preserve"> has noticed </w:t>
      </w:r>
      <w:r w:rsidR="00006F69">
        <w:rPr>
          <w:rFonts w:ascii="Times New Roman" w:hAnsi="Times New Roman" w:cs="Times New Roman"/>
          <w:sz w:val="24"/>
          <w:szCs w:val="24"/>
        </w:rPr>
        <w:t>that heat curing of Geopolymer C</w:t>
      </w:r>
      <w:r w:rsidRPr="006105DA">
        <w:rPr>
          <w:rFonts w:ascii="Times New Roman" w:hAnsi="Times New Roman" w:cs="Times New Roman"/>
          <w:sz w:val="24"/>
          <w:szCs w:val="24"/>
        </w:rPr>
        <w:t>oncrete specimens at elevated temperatures over a longer period has been weakening the structure. It implies that some amount of adsorbed water is mandatory to maintain the crystalline structure. There is much amount of energy has been elapsed because of</w:t>
      </w:r>
      <w:r w:rsidR="00006F69">
        <w:rPr>
          <w:rFonts w:ascii="Times New Roman" w:hAnsi="Times New Roman" w:cs="Times New Roman"/>
          <w:sz w:val="24"/>
          <w:szCs w:val="24"/>
        </w:rPr>
        <w:t xml:space="preserve"> the heat curing of Geopolymer C</w:t>
      </w:r>
      <w:r w:rsidRPr="006105DA">
        <w:rPr>
          <w:rFonts w:ascii="Times New Roman" w:hAnsi="Times New Roman" w:cs="Times New Roman"/>
          <w:sz w:val="24"/>
          <w:szCs w:val="24"/>
        </w:rPr>
        <w:t>oncrete. To avoid this consumpti</w:t>
      </w:r>
      <w:r w:rsidR="00FF6241">
        <w:rPr>
          <w:rFonts w:ascii="Times New Roman" w:hAnsi="Times New Roman" w:cs="Times New Roman"/>
          <w:sz w:val="24"/>
          <w:szCs w:val="24"/>
        </w:rPr>
        <w:t>on of energy, Muhammad Zahid (2018)</w:t>
      </w:r>
      <w:r w:rsidRPr="006105DA">
        <w:rPr>
          <w:rFonts w:ascii="Times New Roman" w:hAnsi="Times New Roman" w:cs="Times New Roman"/>
          <w:sz w:val="24"/>
          <w:szCs w:val="24"/>
        </w:rPr>
        <w:t xml:space="preserve"> has invented one solar chamber which is trapping solar radiation to increase the temperature at the inner face of that chamber.  </w:t>
      </w:r>
    </w:p>
    <w:p w14:paraId="5F10C313"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For the encouragement of ambient curing condition, some s</w:t>
      </w:r>
      <w:r w:rsidR="00006F69">
        <w:rPr>
          <w:rFonts w:ascii="Times New Roman" w:hAnsi="Times New Roman" w:cs="Times New Roman"/>
          <w:sz w:val="24"/>
          <w:szCs w:val="24"/>
        </w:rPr>
        <w:t>tudies were done on Geopolymer C</w:t>
      </w:r>
      <w:r w:rsidRPr="006105DA">
        <w:rPr>
          <w:rFonts w:ascii="Times New Roman" w:hAnsi="Times New Roman" w:cs="Times New Roman"/>
          <w:sz w:val="24"/>
          <w:szCs w:val="24"/>
        </w:rPr>
        <w:t xml:space="preserve">oncrete by incorporating the GGBS, Nano-silica and mechanically activated </w:t>
      </w:r>
      <w:r w:rsidR="00A25C32">
        <w:rPr>
          <w:rFonts w:ascii="Times New Roman" w:hAnsi="Times New Roman" w:cs="Times New Roman"/>
          <w:sz w:val="24"/>
          <w:szCs w:val="24"/>
        </w:rPr>
        <w:t>FA</w:t>
      </w:r>
      <w:r w:rsidRPr="006105DA">
        <w:rPr>
          <w:rFonts w:ascii="Times New Roman" w:hAnsi="Times New Roman" w:cs="Times New Roman"/>
          <w:sz w:val="24"/>
          <w:szCs w:val="24"/>
        </w:rPr>
        <w:t xml:space="preserve"> </w:t>
      </w:r>
      <w:r w:rsidR="00DC2567">
        <w:rPr>
          <w:rFonts w:ascii="Times New Roman" w:hAnsi="Times New Roman" w:cs="Times New Roman"/>
          <w:sz w:val="24"/>
          <w:szCs w:val="24"/>
        </w:rPr>
        <w:t>(</w:t>
      </w:r>
      <w:proofErr w:type="spellStart"/>
      <w:r w:rsidR="00DC2567" w:rsidRPr="00861B12">
        <w:rPr>
          <w:rFonts w:ascii="Times New Roman" w:hAnsi="Times New Roman" w:cs="Times New Roman"/>
          <w:sz w:val="24"/>
          <w:szCs w:val="24"/>
        </w:rPr>
        <w:t>Ravitheja</w:t>
      </w:r>
      <w:proofErr w:type="spellEnd"/>
      <w:r w:rsidR="00DC2567" w:rsidRPr="00861B12">
        <w:rPr>
          <w:rFonts w:ascii="Times New Roman" w:hAnsi="Times New Roman" w:cs="Times New Roman"/>
          <w:sz w:val="24"/>
          <w:szCs w:val="24"/>
        </w:rPr>
        <w:t xml:space="preserve"> A</w:t>
      </w:r>
      <w:r w:rsidR="00DC2567">
        <w:rPr>
          <w:rFonts w:ascii="Times New Roman" w:hAnsi="Times New Roman" w:cs="Times New Roman"/>
          <w:sz w:val="24"/>
          <w:szCs w:val="24"/>
        </w:rPr>
        <w:t xml:space="preserve">. at al. 2019, </w:t>
      </w:r>
      <w:proofErr w:type="spellStart"/>
      <w:r w:rsidR="00DC2567" w:rsidRPr="00861B12">
        <w:rPr>
          <w:rFonts w:ascii="Times New Roman" w:hAnsi="Times New Roman" w:cs="Times New Roman"/>
          <w:sz w:val="24"/>
          <w:szCs w:val="24"/>
        </w:rPr>
        <w:t>Mallikarjuna</w:t>
      </w:r>
      <w:proofErr w:type="spellEnd"/>
      <w:r w:rsidR="00DC2567" w:rsidRPr="00861B12">
        <w:rPr>
          <w:rFonts w:ascii="Times New Roman" w:hAnsi="Times New Roman" w:cs="Times New Roman"/>
          <w:sz w:val="24"/>
          <w:szCs w:val="24"/>
        </w:rPr>
        <w:t xml:space="preserve"> Rao G</w:t>
      </w:r>
      <w:r w:rsidR="00DC2567">
        <w:rPr>
          <w:rFonts w:ascii="Times New Roman" w:hAnsi="Times New Roman" w:cs="Times New Roman"/>
          <w:sz w:val="24"/>
          <w:szCs w:val="24"/>
        </w:rPr>
        <w:t>.</w:t>
      </w:r>
      <w:r w:rsidR="00DC2567" w:rsidRPr="00861B12">
        <w:rPr>
          <w:rFonts w:ascii="Times New Roman" w:hAnsi="Times New Roman" w:cs="Times New Roman"/>
          <w:sz w:val="24"/>
          <w:szCs w:val="24"/>
        </w:rPr>
        <w:t xml:space="preserve"> and </w:t>
      </w:r>
      <w:proofErr w:type="spellStart"/>
      <w:r w:rsidR="00DC2567" w:rsidRPr="00861B12">
        <w:rPr>
          <w:rFonts w:ascii="Times New Roman" w:hAnsi="Times New Roman" w:cs="Times New Roman"/>
          <w:sz w:val="24"/>
          <w:szCs w:val="24"/>
        </w:rPr>
        <w:t>Kireety</w:t>
      </w:r>
      <w:proofErr w:type="spellEnd"/>
      <w:r w:rsidR="00DC2567" w:rsidRPr="00861B12">
        <w:rPr>
          <w:rFonts w:ascii="Times New Roman" w:hAnsi="Times New Roman" w:cs="Times New Roman"/>
          <w:sz w:val="24"/>
          <w:szCs w:val="24"/>
        </w:rPr>
        <w:t xml:space="preserve"> C</w:t>
      </w:r>
      <w:r w:rsidR="00DC2567">
        <w:rPr>
          <w:rFonts w:ascii="Times New Roman" w:hAnsi="Times New Roman" w:cs="Times New Roman"/>
          <w:sz w:val="24"/>
          <w:szCs w:val="24"/>
        </w:rPr>
        <w:t>.</w:t>
      </w:r>
      <w:r w:rsidR="00DC2567" w:rsidRPr="00861B12">
        <w:rPr>
          <w:rFonts w:ascii="Times New Roman" w:hAnsi="Times New Roman" w:cs="Times New Roman"/>
          <w:sz w:val="24"/>
          <w:szCs w:val="24"/>
        </w:rPr>
        <w:t>H</w:t>
      </w:r>
      <w:r w:rsidR="00DC2567">
        <w:rPr>
          <w:rFonts w:ascii="Times New Roman" w:hAnsi="Times New Roman" w:cs="Times New Roman"/>
          <w:sz w:val="24"/>
          <w:szCs w:val="24"/>
        </w:rPr>
        <w:t xml:space="preserve">. </w:t>
      </w:r>
      <w:r w:rsidR="00DC2567" w:rsidRPr="00861B12">
        <w:rPr>
          <w:rFonts w:ascii="Times New Roman" w:hAnsi="Times New Roman" w:cs="Times New Roman"/>
          <w:sz w:val="24"/>
          <w:szCs w:val="24"/>
        </w:rPr>
        <w:t>2019</w:t>
      </w:r>
      <w:r w:rsidR="00DC2567">
        <w:rPr>
          <w:rFonts w:ascii="Times New Roman" w:hAnsi="Times New Roman" w:cs="Times New Roman"/>
          <w:sz w:val="24"/>
          <w:szCs w:val="24"/>
        </w:rPr>
        <w:t xml:space="preserve"> and </w:t>
      </w:r>
      <w:r w:rsidR="00DC2567" w:rsidRPr="00861B12">
        <w:rPr>
          <w:rFonts w:ascii="Times New Roman" w:hAnsi="Times New Roman" w:cs="Times New Roman"/>
          <w:sz w:val="24"/>
          <w:szCs w:val="24"/>
        </w:rPr>
        <w:t>Sanjeev Kumar Verma</w:t>
      </w:r>
      <w:r w:rsidR="00DC2567">
        <w:rPr>
          <w:rFonts w:ascii="Times New Roman" w:hAnsi="Times New Roman" w:cs="Times New Roman"/>
          <w:sz w:val="24"/>
          <w:szCs w:val="24"/>
        </w:rPr>
        <w:t xml:space="preserve"> 2013)</w:t>
      </w:r>
      <w:r w:rsidRPr="006105DA">
        <w:rPr>
          <w:rFonts w:ascii="Times New Roman" w:hAnsi="Times New Roman" w:cs="Times New Roman"/>
          <w:sz w:val="24"/>
          <w:szCs w:val="24"/>
        </w:rPr>
        <w:t xml:space="preserve">. The addition of GGBS with Nano-silica ends with the production of more volume of hydrated products. </w:t>
      </w:r>
      <w:r w:rsidR="000749AA">
        <w:rPr>
          <w:rFonts w:ascii="Times New Roman" w:hAnsi="Times New Roman" w:cs="Times New Roman"/>
          <w:sz w:val="24"/>
          <w:szCs w:val="24"/>
        </w:rPr>
        <w:lastRenderedPageBreak/>
        <w:t>It</w:t>
      </w:r>
      <w:r w:rsidRPr="006105DA">
        <w:rPr>
          <w:rFonts w:ascii="Times New Roman" w:hAnsi="Times New Roman" w:cs="Times New Roman"/>
          <w:sz w:val="24"/>
          <w:szCs w:val="24"/>
        </w:rPr>
        <w:t xml:space="preserve"> fill</w:t>
      </w:r>
      <w:r w:rsidR="000749AA">
        <w:rPr>
          <w:rFonts w:ascii="Times New Roman" w:hAnsi="Times New Roman" w:cs="Times New Roman"/>
          <w:sz w:val="24"/>
          <w:szCs w:val="24"/>
        </w:rPr>
        <w:t>s</w:t>
      </w:r>
      <w:r w:rsidRPr="006105DA">
        <w:rPr>
          <w:rFonts w:ascii="Times New Roman" w:hAnsi="Times New Roman" w:cs="Times New Roman"/>
          <w:sz w:val="24"/>
          <w:szCs w:val="24"/>
        </w:rPr>
        <w:t xml:space="preserve"> the pores pres</w:t>
      </w:r>
      <w:r w:rsidR="00006F69">
        <w:rPr>
          <w:rFonts w:ascii="Times New Roman" w:hAnsi="Times New Roman" w:cs="Times New Roman"/>
          <w:sz w:val="24"/>
          <w:szCs w:val="24"/>
        </w:rPr>
        <w:t>ent in the Geopolymer C</w:t>
      </w:r>
      <w:r w:rsidR="00DC2567">
        <w:rPr>
          <w:rFonts w:ascii="Times New Roman" w:hAnsi="Times New Roman" w:cs="Times New Roman"/>
          <w:sz w:val="24"/>
          <w:szCs w:val="24"/>
        </w:rPr>
        <w:t>oncrete (</w:t>
      </w:r>
      <w:proofErr w:type="spellStart"/>
      <w:r w:rsidR="00DC2567" w:rsidRPr="00861B12">
        <w:rPr>
          <w:rFonts w:ascii="Times New Roman" w:hAnsi="Times New Roman" w:cs="Times New Roman"/>
          <w:sz w:val="24"/>
          <w:szCs w:val="24"/>
        </w:rPr>
        <w:t>Ravitheja</w:t>
      </w:r>
      <w:proofErr w:type="spellEnd"/>
      <w:r w:rsidR="00DC2567" w:rsidRPr="00861B12">
        <w:rPr>
          <w:rFonts w:ascii="Times New Roman" w:hAnsi="Times New Roman" w:cs="Times New Roman"/>
          <w:sz w:val="24"/>
          <w:szCs w:val="24"/>
        </w:rPr>
        <w:t xml:space="preserve"> A</w:t>
      </w:r>
      <w:r w:rsidR="00DC2567">
        <w:rPr>
          <w:rFonts w:ascii="Times New Roman" w:hAnsi="Times New Roman" w:cs="Times New Roman"/>
          <w:sz w:val="24"/>
          <w:szCs w:val="24"/>
        </w:rPr>
        <w:t>. 2019)</w:t>
      </w:r>
      <w:r w:rsidRPr="006105DA">
        <w:rPr>
          <w:rFonts w:ascii="Times New Roman" w:hAnsi="Times New Roman" w:cs="Times New Roman"/>
          <w:sz w:val="24"/>
          <w:szCs w:val="24"/>
        </w:rPr>
        <w:t xml:space="preserve">. </w:t>
      </w:r>
      <w:proofErr w:type="spellStart"/>
      <w:r w:rsidRPr="006105DA">
        <w:rPr>
          <w:rFonts w:ascii="Times New Roman" w:hAnsi="Times New Roman" w:cs="Times New Roman"/>
          <w:sz w:val="24"/>
          <w:szCs w:val="24"/>
        </w:rPr>
        <w:t>G.Mallikarjuna</w:t>
      </w:r>
      <w:proofErr w:type="spellEnd"/>
      <w:r w:rsidRPr="006105DA">
        <w:rPr>
          <w:rFonts w:ascii="Times New Roman" w:hAnsi="Times New Roman" w:cs="Times New Roman"/>
          <w:sz w:val="24"/>
          <w:szCs w:val="24"/>
        </w:rPr>
        <w:t xml:space="preserve"> et.al</w:t>
      </w:r>
      <w:r w:rsidR="00DC2567">
        <w:rPr>
          <w:rFonts w:ascii="Times New Roman" w:hAnsi="Times New Roman" w:cs="Times New Roman"/>
          <w:sz w:val="24"/>
          <w:szCs w:val="24"/>
        </w:rPr>
        <w:t xml:space="preserve"> 2019</w:t>
      </w:r>
      <w:r w:rsidRPr="006105DA">
        <w:rPr>
          <w:rFonts w:ascii="Times New Roman" w:hAnsi="Times New Roman" w:cs="Times New Roman"/>
          <w:sz w:val="24"/>
          <w:szCs w:val="24"/>
        </w:rPr>
        <w:t xml:space="preserve"> have depicted that high calcium content in GGBS ignites the faster </w:t>
      </w:r>
      <w:proofErr w:type="spellStart"/>
      <w:r w:rsidRPr="006105DA">
        <w:rPr>
          <w:rFonts w:ascii="Times New Roman" w:hAnsi="Times New Roman" w:cs="Times New Roman"/>
          <w:sz w:val="24"/>
          <w:szCs w:val="24"/>
        </w:rPr>
        <w:t>Geopolymerization</w:t>
      </w:r>
      <w:proofErr w:type="spellEnd"/>
      <w:r w:rsidRPr="006105DA">
        <w:rPr>
          <w:rFonts w:ascii="Times New Roman" w:hAnsi="Times New Roman" w:cs="Times New Roman"/>
          <w:sz w:val="24"/>
          <w:szCs w:val="24"/>
        </w:rPr>
        <w:t xml:space="preserve"> reaction at ambient curing itself. This rapid reaction leads to attaining the 90% of the 28</w:t>
      </w:r>
      <w:r w:rsidR="00BE2226">
        <w:rPr>
          <w:rFonts w:ascii="Times New Roman" w:hAnsi="Times New Roman" w:cs="Times New Roman"/>
          <w:sz w:val="24"/>
          <w:szCs w:val="24"/>
          <w:vertAlign w:val="superscript"/>
        </w:rPr>
        <w:t>-</w:t>
      </w:r>
      <w:r w:rsidRPr="006105DA">
        <w:rPr>
          <w:rFonts w:ascii="Times New Roman" w:hAnsi="Times New Roman" w:cs="Times New Roman"/>
          <w:sz w:val="24"/>
          <w:szCs w:val="24"/>
        </w:rPr>
        <w:t>day compressi</w:t>
      </w:r>
      <w:r w:rsidR="00DC2567">
        <w:rPr>
          <w:rFonts w:ascii="Times New Roman" w:hAnsi="Times New Roman" w:cs="Times New Roman"/>
          <w:sz w:val="24"/>
          <w:szCs w:val="24"/>
        </w:rPr>
        <w:t xml:space="preserve">ve strength </w:t>
      </w:r>
      <w:r w:rsidR="00006F69">
        <w:rPr>
          <w:rFonts w:ascii="Times New Roman" w:hAnsi="Times New Roman" w:cs="Times New Roman"/>
          <w:sz w:val="24"/>
          <w:szCs w:val="24"/>
        </w:rPr>
        <w:t>with</w:t>
      </w:r>
      <w:r w:rsidR="00DC2567">
        <w:rPr>
          <w:rFonts w:ascii="Times New Roman" w:hAnsi="Times New Roman" w:cs="Times New Roman"/>
          <w:sz w:val="24"/>
          <w:szCs w:val="24"/>
        </w:rPr>
        <w:t>in 7 days itself</w:t>
      </w:r>
      <w:r w:rsidRPr="006105DA">
        <w:rPr>
          <w:rFonts w:ascii="Times New Roman" w:hAnsi="Times New Roman" w:cs="Times New Roman"/>
          <w:sz w:val="24"/>
          <w:szCs w:val="24"/>
        </w:rPr>
        <w:t xml:space="preserve">. </w:t>
      </w:r>
    </w:p>
    <w:p w14:paraId="5F10C314"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This paper is mainly aimed to derive the relationship between the comp</w:t>
      </w:r>
      <w:r w:rsidR="00BE2226">
        <w:rPr>
          <w:rFonts w:ascii="Times New Roman" w:hAnsi="Times New Roman" w:cs="Times New Roman"/>
          <w:sz w:val="24"/>
          <w:szCs w:val="24"/>
        </w:rPr>
        <w:t>ressive strength of Geopolymer C</w:t>
      </w:r>
      <w:r w:rsidRPr="006105DA">
        <w:rPr>
          <w:rFonts w:ascii="Times New Roman" w:hAnsi="Times New Roman" w:cs="Times New Roman"/>
          <w:sz w:val="24"/>
          <w:szCs w:val="24"/>
        </w:rPr>
        <w:t>oncrete at 1, 3, 7, 14 and 28 days in ambient curing which was estimated by using Destructive and Non-Destructive test</w:t>
      </w:r>
      <w:r w:rsidR="00B21040">
        <w:rPr>
          <w:rFonts w:ascii="Times New Roman" w:hAnsi="Times New Roman" w:cs="Times New Roman"/>
          <w:sz w:val="24"/>
          <w:szCs w:val="24"/>
        </w:rPr>
        <w:t>s</w:t>
      </w:r>
      <w:r w:rsidRPr="006105DA">
        <w:rPr>
          <w:rFonts w:ascii="Times New Roman" w:hAnsi="Times New Roman" w:cs="Times New Roman"/>
          <w:sz w:val="24"/>
          <w:szCs w:val="24"/>
        </w:rPr>
        <w:t xml:space="preserve"> with the help of regression analysis. All the concrete structures tend to deteriorate as the life of the structure increases. It definitely needs adequate maintenance. Before going to start any kind of repair work, the assessment of certain parameters of the structure is very important. For this measurement, Non-Destructive tests are most widely used without causing any damage to the structures. In this study, commonly used NDT like Rebound Hammer and Ultrasonic pulse velocity tests are conducted and these results were compared with the Destructive test results. The evaluation of a single parameter by using different methods leads to improve the accuracy abruptly.  </w:t>
      </w:r>
    </w:p>
    <w:p w14:paraId="5F10C315" w14:textId="77777777" w:rsidR="004B1739" w:rsidRPr="006105DA" w:rsidRDefault="00375D3C" w:rsidP="003E5F0D">
      <w:pPr>
        <w:spacing w:line="480" w:lineRule="auto"/>
        <w:jc w:val="both"/>
        <w:rPr>
          <w:rFonts w:ascii="Times New Roman" w:hAnsi="Times New Roman" w:cs="Times New Roman"/>
          <w:b/>
          <w:bCs/>
          <w:sz w:val="24"/>
          <w:szCs w:val="24"/>
        </w:rPr>
      </w:pPr>
      <w:r w:rsidRPr="006105DA">
        <w:rPr>
          <w:rFonts w:ascii="Times New Roman" w:hAnsi="Times New Roman" w:cs="Times New Roman"/>
          <w:b/>
          <w:bCs/>
          <w:sz w:val="24"/>
          <w:szCs w:val="24"/>
        </w:rPr>
        <w:t>2. Experimental details and Methodology</w:t>
      </w:r>
    </w:p>
    <w:p w14:paraId="5F10C316" w14:textId="77777777" w:rsidR="004B1739" w:rsidRPr="006105DA" w:rsidRDefault="00375D3C" w:rsidP="003E5F0D">
      <w:pPr>
        <w:spacing w:line="480" w:lineRule="auto"/>
        <w:jc w:val="both"/>
        <w:rPr>
          <w:rFonts w:ascii="Times New Roman" w:hAnsi="Times New Roman" w:cs="Times New Roman"/>
          <w:b/>
          <w:bCs/>
          <w:sz w:val="24"/>
          <w:szCs w:val="24"/>
        </w:rPr>
      </w:pPr>
      <w:r w:rsidRPr="006105DA">
        <w:rPr>
          <w:rFonts w:ascii="Times New Roman" w:hAnsi="Times New Roman" w:cs="Times New Roman"/>
          <w:b/>
          <w:bCs/>
          <w:sz w:val="24"/>
          <w:szCs w:val="24"/>
        </w:rPr>
        <w:t>2.1 Materials</w:t>
      </w:r>
    </w:p>
    <w:p w14:paraId="5F10C317"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Fo</w:t>
      </w:r>
      <w:r w:rsidR="00BE2226">
        <w:rPr>
          <w:rFonts w:ascii="Times New Roman" w:hAnsi="Times New Roman" w:cs="Times New Roman"/>
          <w:sz w:val="24"/>
          <w:szCs w:val="24"/>
        </w:rPr>
        <w:t>r the production of Geopolymer C</w:t>
      </w:r>
      <w:r w:rsidRPr="006105DA">
        <w:rPr>
          <w:rFonts w:ascii="Times New Roman" w:hAnsi="Times New Roman" w:cs="Times New Roman"/>
          <w:sz w:val="24"/>
          <w:szCs w:val="24"/>
        </w:rPr>
        <w:t xml:space="preserve">oncrete, the main components are source materials and alkaline solution. In this investigation, the selected source materials are </w:t>
      </w:r>
      <w:r w:rsidR="00A25C32">
        <w:rPr>
          <w:rFonts w:ascii="Times New Roman" w:hAnsi="Times New Roman" w:cs="Times New Roman"/>
          <w:sz w:val="24"/>
          <w:szCs w:val="24"/>
        </w:rPr>
        <w:t>FA</w:t>
      </w:r>
      <w:r w:rsidRPr="006105DA">
        <w:rPr>
          <w:rFonts w:ascii="Times New Roman" w:hAnsi="Times New Roman" w:cs="Times New Roman"/>
          <w:sz w:val="24"/>
          <w:szCs w:val="24"/>
        </w:rPr>
        <w:t xml:space="preserve"> and GGBS. This </w:t>
      </w:r>
      <w:r w:rsidR="00A25C32">
        <w:rPr>
          <w:rFonts w:ascii="Times New Roman" w:hAnsi="Times New Roman" w:cs="Times New Roman"/>
          <w:sz w:val="24"/>
          <w:szCs w:val="24"/>
        </w:rPr>
        <w:t>FA</w:t>
      </w:r>
      <w:r w:rsidRPr="006105DA">
        <w:rPr>
          <w:rFonts w:ascii="Times New Roman" w:hAnsi="Times New Roman" w:cs="Times New Roman"/>
          <w:sz w:val="24"/>
          <w:szCs w:val="24"/>
        </w:rPr>
        <w:t xml:space="preserve"> was collected from Thermal power station, Tuticorin, </w:t>
      </w:r>
      <w:proofErr w:type="spellStart"/>
      <w:r w:rsidRPr="006105DA">
        <w:rPr>
          <w:rFonts w:ascii="Times New Roman" w:hAnsi="Times New Roman" w:cs="Times New Roman"/>
          <w:sz w:val="24"/>
          <w:szCs w:val="24"/>
        </w:rPr>
        <w:t>Tamilnadu</w:t>
      </w:r>
      <w:proofErr w:type="spellEnd"/>
      <w:r w:rsidRPr="006105DA">
        <w:rPr>
          <w:rFonts w:ascii="Times New Roman" w:hAnsi="Times New Roman" w:cs="Times New Roman"/>
          <w:sz w:val="24"/>
          <w:szCs w:val="24"/>
        </w:rPr>
        <w:t xml:space="preserve"> (India) and it has a specific gravity of 2.20 with dark grey in color. The next raw material is GGBS. It looks like off white in color with a specific gravity of 2.80. </w:t>
      </w:r>
    </w:p>
    <w:p w14:paraId="5F10C318"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 To achieve the </w:t>
      </w:r>
      <w:r w:rsidR="003B2B10">
        <w:rPr>
          <w:rFonts w:ascii="Times New Roman" w:hAnsi="Times New Roman" w:cs="Times New Roman"/>
          <w:sz w:val="24"/>
          <w:szCs w:val="24"/>
        </w:rPr>
        <w:t>binding property in Geopolymer C</w:t>
      </w:r>
      <w:r w:rsidRPr="006105DA">
        <w:rPr>
          <w:rFonts w:ascii="Times New Roman" w:hAnsi="Times New Roman" w:cs="Times New Roman"/>
          <w:sz w:val="24"/>
          <w:szCs w:val="24"/>
        </w:rPr>
        <w:t xml:space="preserve">oncrete, a sodium-based alkaline activator was used. Alkaline activator is nothing but the combination of sodium hydroxide and sodium silicate </w:t>
      </w:r>
      <w:r w:rsidRPr="006105DA">
        <w:rPr>
          <w:rFonts w:ascii="Times New Roman" w:hAnsi="Times New Roman" w:cs="Times New Roman"/>
          <w:sz w:val="24"/>
          <w:szCs w:val="24"/>
        </w:rPr>
        <w:lastRenderedPageBreak/>
        <w:t xml:space="preserve">solutions. The ratio of sodium silicate solution to NaOH solution was constantly maintained as 2.5 for the preparation of the alkaline solution.  </w:t>
      </w:r>
    </w:p>
    <w:p w14:paraId="5F10C319"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In this work, the variation of compressive strength for the different molarities of sodium hydroxide such as 4, 6, 8, 10 a</w:t>
      </w:r>
      <w:r w:rsidR="00B21040">
        <w:rPr>
          <w:rFonts w:ascii="Times New Roman" w:hAnsi="Times New Roman" w:cs="Times New Roman"/>
          <w:sz w:val="24"/>
          <w:szCs w:val="24"/>
        </w:rPr>
        <w:t>nd 12 has</w:t>
      </w:r>
      <w:r w:rsidRPr="006105DA">
        <w:rPr>
          <w:rFonts w:ascii="Times New Roman" w:hAnsi="Times New Roman" w:cs="Times New Roman"/>
          <w:sz w:val="24"/>
          <w:szCs w:val="24"/>
        </w:rPr>
        <w:t xml:space="preserve"> been analyzed. For example, in order to m</w:t>
      </w:r>
      <w:r w:rsidR="003B2B10">
        <w:rPr>
          <w:rFonts w:ascii="Times New Roman" w:hAnsi="Times New Roman" w:cs="Times New Roman"/>
          <w:sz w:val="24"/>
          <w:szCs w:val="24"/>
        </w:rPr>
        <w:t>ake 4 molarity NaOH solution, 4x</w:t>
      </w:r>
      <w:r w:rsidRPr="006105DA">
        <w:rPr>
          <w:rFonts w:ascii="Times New Roman" w:hAnsi="Times New Roman" w:cs="Times New Roman"/>
          <w:sz w:val="24"/>
          <w:szCs w:val="24"/>
        </w:rPr>
        <w:t xml:space="preserve">40 </w:t>
      </w:r>
      <w:proofErr w:type="spellStart"/>
      <w:r w:rsidRPr="006105DA">
        <w:rPr>
          <w:rFonts w:ascii="Times New Roman" w:hAnsi="Times New Roman" w:cs="Times New Roman"/>
          <w:sz w:val="24"/>
          <w:szCs w:val="24"/>
        </w:rPr>
        <w:t>gms</w:t>
      </w:r>
      <w:proofErr w:type="spellEnd"/>
      <w:r w:rsidRPr="006105DA">
        <w:rPr>
          <w:rFonts w:ascii="Times New Roman" w:hAnsi="Times New Roman" w:cs="Times New Roman"/>
          <w:sz w:val="24"/>
          <w:szCs w:val="24"/>
        </w:rPr>
        <w:t xml:space="preserve"> = 160 </w:t>
      </w:r>
      <w:proofErr w:type="spellStart"/>
      <w:r w:rsidRPr="006105DA">
        <w:rPr>
          <w:rFonts w:ascii="Times New Roman" w:hAnsi="Times New Roman" w:cs="Times New Roman"/>
          <w:sz w:val="24"/>
          <w:szCs w:val="24"/>
        </w:rPr>
        <w:t>gms</w:t>
      </w:r>
      <w:proofErr w:type="spellEnd"/>
      <w:r w:rsidRPr="006105DA">
        <w:rPr>
          <w:rFonts w:ascii="Times New Roman" w:hAnsi="Times New Roman" w:cs="Times New Roman"/>
          <w:sz w:val="24"/>
          <w:szCs w:val="24"/>
        </w:rPr>
        <w:t xml:space="preserve"> of NaOH pellets should be dissolved one-liter potable water; 40 is the molecular </w:t>
      </w:r>
      <w:r w:rsidR="003B2B10">
        <w:rPr>
          <w:rFonts w:ascii="Times New Roman" w:hAnsi="Times New Roman" w:cs="Times New Roman"/>
          <w:sz w:val="24"/>
          <w:szCs w:val="24"/>
        </w:rPr>
        <w:t>weight of NaOH. The Geopolymer C</w:t>
      </w:r>
      <w:r w:rsidRPr="006105DA">
        <w:rPr>
          <w:rFonts w:ascii="Times New Roman" w:hAnsi="Times New Roman" w:cs="Times New Roman"/>
          <w:sz w:val="24"/>
          <w:szCs w:val="24"/>
        </w:rPr>
        <w:t xml:space="preserve">oncrete is somewhat cohesive in nature. So, Poly Carboxylic Ether (PCE) based superplasticizer is used with the specific gravity and pH of 1.08 and 7 respectively. </w:t>
      </w:r>
    </w:p>
    <w:p w14:paraId="5F10C31A" w14:textId="77777777" w:rsidR="00ED0137" w:rsidRDefault="00375D3C" w:rsidP="00ED0137">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The other inert material required to make concrete is aggregates. Locally available M-sand belongs to zone </w:t>
      </w:r>
      <w:r w:rsidR="00DC2567">
        <w:rPr>
          <w:rFonts w:ascii="Times New Roman" w:hAnsi="Times New Roman" w:cs="Times New Roman"/>
          <w:sz w:val="24"/>
          <w:szCs w:val="24"/>
        </w:rPr>
        <w:t>– II as presc</w:t>
      </w:r>
      <w:r w:rsidR="003B07B5">
        <w:rPr>
          <w:rFonts w:ascii="Times New Roman" w:hAnsi="Times New Roman" w:cs="Times New Roman"/>
          <w:sz w:val="24"/>
          <w:szCs w:val="24"/>
        </w:rPr>
        <w:t>ribed in IS 383(1970):</w:t>
      </w:r>
      <w:r w:rsidR="00375558">
        <w:rPr>
          <w:rFonts w:ascii="Times New Roman" w:hAnsi="Times New Roman" w:cs="Times New Roman"/>
          <w:sz w:val="24"/>
          <w:szCs w:val="24"/>
        </w:rPr>
        <w:t xml:space="preserve"> </w:t>
      </w:r>
      <w:r w:rsidR="003B07B5">
        <w:rPr>
          <w:rFonts w:ascii="Times New Roman" w:hAnsi="Times New Roman" w:cs="Times New Roman"/>
          <w:sz w:val="24"/>
          <w:szCs w:val="24"/>
        </w:rPr>
        <w:t>2002</w:t>
      </w:r>
      <w:r w:rsidRPr="006105DA">
        <w:rPr>
          <w:rFonts w:ascii="Times New Roman" w:hAnsi="Times New Roman" w:cs="Times New Roman"/>
          <w:sz w:val="24"/>
          <w:szCs w:val="24"/>
        </w:rPr>
        <w:t xml:space="preserve"> and crushed granite blue metal sizes of 20mm and 12.5mm were selected as fine aggregate and coarse aggregate respectively. The fineness modulus, specific gravity, water absorption and density of fine and coarse aggregate are depicted in Table 1</w:t>
      </w:r>
      <w:r w:rsidR="003B310C">
        <w:rPr>
          <w:rFonts w:ascii="Times New Roman" w:hAnsi="Times New Roman" w:cs="Times New Roman"/>
          <w:sz w:val="24"/>
          <w:szCs w:val="24"/>
        </w:rPr>
        <w:t>.</w:t>
      </w:r>
    </w:p>
    <w:p w14:paraId="5F10C31B" w14:textId="77777777" w:rsidR="003B310C" w:rsidRPr="006105DA" w:rsidRDefault="003B310C" w:rsidP="00ED0137">
      <w:pPr>
        <w:spacing w:line="480" w:lineRule="auto"/>
        <w:jc w:val="center"/>
        <w:rPr>
          <w:rFonts w:ascii="Times New Roman" w:hAnsi="Times New Roman" w:cs="Times New Roman"/>
          <w:sz w:val="24"/>
          <w:szCs w:val="24"/>
        </w:rPr>
      </w:pPr>
      <w:r w:rsidRPr="000C7F66">
        <w:rPr>
          <w:rFonts w:ascii="Times New Roman" w:hAnsi="Times New Roman" w:cs="Times New Roman"/>
          <w:sz w:val="24"/>
          <w:szCs w:val="24"/>
        </w:rPr>
        <w:t>Table 1 Physical properties of fine and coarse aggregate</w:t>
      </w:r>
    </w:p>
    <w:tbl>
      <w:tblPr>
        <w:tblStyle w:val="a3"/>
        <w:tblW w:w="0" w:type="auto"/>
        <w:tblLook w:val="04A0" w:firstRow="1" w:lastRow="0" w:firstColumn="1" w:lastColumn="0" w:noHBand="0" w:noVBand="1"/>
      </w:tblPr>
      <w:tblGrid>
        <w:gridCol w:w="3055"/>
        <w:gridCol w:w="2070"/>
        <w:gridCol w:w="1980"/>
        <w:gridCol w:w="2245"/>
      </w:tblGrid>
      <w:tr w:rsidR="00B23502" w14:paraId="5F10C31F" w14:textId="77777777" w:rsidTr="007132D5">
        <w:trPr>
          <w:trHeight w:val="620"/>
        </w:trPr>
        <w:tc>
          <w:tcPr>
            <w:tcW w:w="3055" w:type="dxa"/>
          </w:tcPr>
          <w:p w14:paraId="5F10C31C" w14:textId="77777777" w:rsidR="004B1739"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Property</w:t>
            </w:r>
          </w:p>
        </w:tc>
        <w:tc>
          <w:tcPr>
            <w:tcW w:w="2070" w:type="dxa"/>
          </w:tcPr>
          <w:p w14:paraId="5F10C31D" w14:textId="77777777" w:rsidR="004B1739"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Fine Aggregate</w:t>
            </w:r>
          </w:p>
        </w:tc>
        <w:tc>
          <w:tcPr>
            <w:tcW w:w="4225" w:type="dxa"/>
            <w:gridSpan w:val="2"/>
            <w:vAlign w:val="center"/>
          </w:tcPr>
          <w:p w14:paraId="5F10C31E" w14:textId="77777777" w:rsidR="004B1739" w:rsidRPr="006105DA" w:rsidRDefault="00375D3C" w:rsidP="003B310C">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Coarse aggregate</w:t>
            </w:r>
          </w:p>
        </w:tc>
      </w:tr>
      <w:tr w:rsidR="00B23502" w14:paraId="5F10C324" w14:textId="77777777" w:rsidTr="007132D5">
        <w:tc>
          <w:tcPr>
            <w:tcW w:w="3055" w:type="dxa"/>
          </w:tcPr>
          <w:p w14:paraId="5F10C320" w14:textId="77777777" w:rsidR="004B1739"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Specific Gravity</w:t>
            </w:r>
          </w:p>
        </w:tc>
        <w:tc>
          <w:tcPr>
            <w:tcW w:w="2070" w:type="dxa"/>
          </w:tcPr>
          <w:p w14:paraId="5F10C321" w14:textId="77777777" w:rsidR="004B1739"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2.72</w:t>
            </w:r>
          </w:p>
        </w:tc>
        <w:tc>
          <w:tcPr>
            <w:tcW w:w="1980" w:type="dxa"/>
          </w:tcPr>
          <w:p w14:paraId="5F10C322" w14:textId="77777777" w:rsidR="004B1739"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2.80</w:t>
            </w:r>
          </w:p>
        </w:tc>
        <w:tc>
          <w:tcPr>
            <w:tcW w:w="2245" w:type="dxa"/>
          </w:tcPr>
          <w:p w14:paraId="5F10C323" w14:textId="77777777" w:rsidR="004B1739"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2.96</w:t>
            </w:r>
          </w:p>
        </w:tc>
      </w:tr>
      <w:tr w:rsidR="00B23502" w14:paraId="5F10C329" w14:textId="77777777" w:rsidTr="007132D5">
        <w:tc>
          <w:tcPr>
            <w:tcW w:w="3055" w:type="dxa"/>
          </w:tcPr>
          <w:p w14:paraId="5F10C325" w14:textId="77777777" w:rsidR="004B1739"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Fineness Modulus</w:t>
            </w:r>
          </w:p>
        </w:tc>
        <w:tc>
          <w:tcPr>
            <w:tcW w:w="2070" w:type="dxa"/>
          </w:tcPr>
          <w:p w14:paraId="5F10C326" w14:textId="77777777" w:rsidR="004B1739"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2.50</w:t>
            </w:r>
          </w:p>
        </w:tc>
        <w:tc>
          <w:tcPr>
            <w:tcW w:w="1980" w:type="dxa"/>
          </w:tcPr>
          <w:p w14:paraId="5F10C327" w14:textId="77777777" w:rsidR="004B1739"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7.37</w:t>
            </w:r>
          </w:p>
        </w:tc>
        <w:tc>
          <w:tcPr>
            <w:tcW w:w="2245" w:type="dxa"/>
          </w:tcPr>
          <w:p w14:paraId="5F10C328" w14:textId="77777777" w:rsidR="004B1739"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6.97</w:t>
            </w:r>
          </w:p>
        </w:tc>
      </w:tr>
      <w:tr w:rsidR="00B23502" w14:paraId="5F10C32E" w14:textId="77777777" w:rsidTr="007132D5">
        <w:tc>
          <w:tcPr>
            <w:tcW w:w="3055" w:type="dxa"/>
          </w:tcPr>
          <w:p w14:paraId="5F10C32A" w14:textId="77777777" w:rsidR="004B1739"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Water Absorption</w:t>
            </w:r>
            <w:r w:rsidR="00BB6523">
              <w:rPr>
                <w:rFonts w:ascii="Times New Roman" w:hAnsi="Times New Roman" w:cs="Times New Roman"/>
                <w:sz w:val="24"/>
                <w:szCs w:val="24"/>
              </w:rPr>
              <w:t xml:space="preserve"> (%)</w:t>
            </w:r>
          </w:p>
        </w:tc>
        <w:tc>
          <w:tcPr>
            <w:tcW w:w="2070" w:type="dxa"/>
          </w:tcPr>
          <w:p w14:paraId="5F10C32B" w14:textId="77777777" w:rsidR="004B1739" w:rsidRPr="006105DA" w:rsidRDefault="00BB6523" w:rsidP="003E5F0D">
            <w:pPr>
              <w:spacing w:line="48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980" w:type="dxa"/>
          </w:tcPr>
          <w:p w14:paraId="5F10C32C" w14:textId="77777777" w:rsidR="004B1739" w:rsidRPr="006105DA" w:rsidRDefault="00BB6523" w:rsidP="003E5F0D">
            <w:pPr>
              <w:spacing w:line="48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2245" w:type="dxa"/>
          </w:tcPr>
          <w:p w14:paraId="5F10C32D" w14:textId="77777777" w:rsidR="004B1739" w:rsidRPr="006105DA" w:rsidRDefault="00BB6523" w:rsidP="003E5F0D">
            <w:pPr>
              <w:spacing w:line="48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B23502" w14:paraId="5F10C333" w14:textId="77777777" w:rsidTr="007132D5">
        <w:tc>
          <w:tcPr>
            <w:tcW w:w="3055" w:type="dxa"/>
          </w:tcPr>
          <w:p w14:paraId="5F10C32F" w14:textId="77777777" w:rsidR="004B1739"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Bulk Density (loose)</w:t>
            </w:r>
            <w:r w:rsidR="00AF4D42">
              <w:rPr>
                <w:rFonts w:ascii="Times New Roman" w:hAnsi="Times New Roman" w:cs="Times New Roman"/>
                <w:sz w:val="24"/>
                <w:szCs w:val="24"/>
              </w:rPr>
              <w:t xml:space="preserve"> </w:t>
            </w:r>
            <w:r w:rsidR="007132D5">
              <w:rPr>
                <w:rFonts w:ascii="Times New Roman" w:hAnsi="Times New Roman" w:cs="Times New Roman"/>
                <w:sz w:val="24"/>
                <w:szCs w:val="24"/>
              </w:rPr>
              <w:t>(</w:t>
            </w:r>
            <w:r w:rsidR="00AF4D42" w:rsidRPr="006105DA">
              <w:rPr>
                <w:rFonts w:ascii="Times New Roman" w:hAnsi="Times New Roman" w:cs="Times New Roman"/>
                <w:sz w:val="24"/>
                <w:szCs w:val="24"/>
              </w:rPr>
              <w:t>kg/m</w:t>
            </w:r>
            <w:r w:rsidR="00AF4D42" w:rsidRPr="006105DA">
              <w:rPr>
                <w:rFonts w:ascii="Times New Roman" w:hAnsi="Times New Roman" w:cs="Times New Roman"/>
                <w:sz w:val="24"/>
                <w:szCs w:val="24"/>
                <w:vertAlign w:val="superscript"/>
              </w:rPr>
              <w:t>3</w:t>
            </w:r>
            <w:r w:rsidR="007132D5" w:rsidRPr="007132D5">
              <w:rPr>
                <w:rFonts w:ascii="Times New Roman" w:hAnsi="Times New Roman" w:cs="Times New Roman"/>
                <w:sz w:val="24"/>
                <w:szCs w:val="24"/>
              </w:rPr>
              <w:t>)</w:t>
            </w:r>
            <w:r w:rsidR="00AF4D42" w:rsidRPr="007132D5">
              <w:rPr>
                <w:rFonts w:ascii="Times New Roman" w:hAnsi="Times New Roman" w:cs="Times New Roman"/>
                <w:sz w:val="24"/>
                <w:szCs w:val="24"/>
              </w:rPr>
              <w:t xml:space="preserve"> </w:t>
            </w:r>
          </w:p>
        </w:tc>
        <w:tc>
          <w:tcPr>
            <w:tcW w:w="2070" w:type="dxa"/>
          </w:tcPr>
          <w:p w14:paraId="5F10C330" w14:textId="77777777" w:rsidR="004B1739" w:rsidRPr="006105DA" w:rsidRDefault="00375D3C" w:rsidP="00AF4D42">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 xml:space="preserve">1687 </w:t>
            </w:r>
          </w:p>
        </w:tc>
        <w:tc>
          <w:tcPr>
            <w:tcW w:w="1980" w:type="dxa"/>
          </w:tcPr>
          <w:p w14:paraId="5F10C331" w14:textId="77777777" w:rsidR="004B1739" w:rsidRPr="006105DA" w:rsidRDefault="00F140B5" w:rsidP="00AF4D42">
            <w:pPr>
              <w:spacing w:line="480" w:lineRule="auto"/>
              <w:jc w:val="center"/>
              <w:rPr>
                <w:rFonts w:ascii="Times New Roman" w:hAnsi="Times New Roman" w:cs="Times New Roman"/>
                <w:sz w:val="24"/>
                <w:szCs w:val="24"/>
              </w:rPr>
            </w:pPr>
            <w:r>
              <w:rPr>
                <w:rFonts w:ascii="Times New Roman" w:hAnsi="Times New Roman" w:cs="Times New Roman"/>
                <w:sz w:val="24"/>
                <w:szCs w:val="24"/>
              </w:rPr>
              <w:t>1664</w:t>
            </w:r>
            <w:r w:rsidR="00375D3C" w:rsidRPr="006105DA">
              <w:rPr>
                <w:rFonts w:ascii="Times New Roman" w:hAnsi="Times New Roman" w:cs="Times New Roman"/>
                <w:sz w:val="24"/>
                <w:szCs w:val="24"/>
              </w:rPr>
              <w:t xml:space="preserve"> </w:t>
            </w:r>
          </w:p>
        </w:tc>
        <w:tc>
          <w:tcPr>
            <w:tcW w:w="2245" w:type="dxa"/>
          </w:tcPr>
          <w:p w14:paraId="5F10C332" w14:textId="77777777" w:rsidR="004B1739" w:rsidRPr="006105DA" w:rsidRDefault="008E54B6" w:rsidP="00AF4D42">
            <w:pPr>
              <w:spacing w:line="480" w:lineRule="auto"/>
              <w:jc w:val="center"/>
              <w:rPr>
                <w:rFonts w:ascii="Times New Roman" w:hAnsi="Times New Roman" w:cs="Times New Roman"/>
                <w:sz w:val="24"/>
                <w:szCs w:val="24"/>
              </w:rPr>
            </w:pPr>
            <w:r>
              <w:rPr>
                <w:rFonts w:ascii="Times New Roman" w:hAnsi="Times New Roman" w:cs="Times New Roman"/>
                <w:sz w:val="24"/>
                <w:szCs w:val="24"/>
              </w:rPr>
              <w:t>1479</w:t>
            </w:r>
          </w:p>
        </w:tc>
      </w:tr>
      <w:tr w:rsidR="00B23502" w14:paraId="5F10C338" w14:textId="77777777" w:rsidTr="007132D5">
        <w:tc>
          <w:tcPr>
            <w:tcW w:w="3055" w:type="dxa"/>
          </w:tcPr>
          <w:p w14:paraId="5F10C334" w14:textId="77777777" w:rsidR="004B1739"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Grading zone</w:t>
            </w:r>
          </w:p>
        </w:tc>
        <w:tc>
          <w:tcPr>
            <w:tcW w:w="2070" w:type="dxa"/>
          </w:tcPr>
          <w:p w14:paraId="5F10C335" w14:textId="77777777" w:rsidR="004B1739" w:rsidRPr="006105DA" w:rsidRDefault="003B07B5" w:rsidP="003E5F0D">
            <w:pPr>
              <w:spacing w:line="480" w:lineRule="auto"/>
              <w:jc w:val="center"/>
              <w:rPr>
                <w:rFonts w:ascii="Times New Roman" w:hAnsi="Times New Roman" w:cs="Times New Roman"/>
                <w:sz w:val="24"/>
                <w:szCs w:val="24"/>
              </w:rPr>
            </w:pPr>
            <w:r>
              <w:rPr>
                <w:rFonts w:ascii="Times New Roman" w:hAnsi="Times New Roman" w:cs="Times New Roman"/>
                <w:sz w:val="24"/>
                <w:szCs w:val="24"/>
              </w:rPr>
              <w:t>Zone II as per IS 383(1970):</w:t>
            </w:r>
            <w:r w:rsidR="00494785">
              <w:rPr>
                <w:rFonts w:ascii="Times New Roman" w:hAnsi="Times New Roman" w:cs="Times New Roman"/>
                <w:sz w:val="24"/>
                <w:szCs w:val="24"/>
              </w:rPr>
              <w:t xml:space="preserve"> </w:t>
            </w:r>
            <w:r>
              <w:rPr>
                <w:rFonts w:ascii="Times New Roman" w:hAnsi="Times New Roman" w:cs="Times New Roman"/>
                <w:sz w:val="24"/>
                <w:szCs w:val="24"/>
              </w:rPr>
              <w:t>2002</w:t>
            </w:r>
          </w:p>
        </w:tc>
        <w:tc>
          <w:tcPr>
            <w:tcW w:w="1980" w:type="dxa"/>
          </w:tcPr>
          <w:p w14:paraId="5F10C336" w14:textId="77777777" w:rsidR="004B1739"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Max. size 20mm</w:t>
            </w:r>
          </w:p>
        </w:tc>
        <w:tc>
          <w:tcPr>
            <w:tcW w:w="2245" w:type="dxa"/>
          </w:tcPr>
          <w:p w14:paraId="5F10C337" w14:textId="77777777" w:rsidR="004B1739" w:rsidRPr="006105DA" w:rsidRDefault="00375D3C" w:rsidP="003E5F0D">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Max. size 12.5mm</w:t>
            </w:r>
          </w:p>
        </w:tc>
      </w:tr>
    </w:tbl>
    <w:p w14:paraId="5F10C339" w14:textId="77777777" w:rsidR="003B310C" w:rsidRDefault="003B310C" w:rsidP="003E5F0D">
      <w:pPr>
        <w:spacing w:line="480" w:lineRule="auto"/>
        <w:jc w:val="both"/>
        <w:rPr>
          <w:rFonts w:ascii="Times New Roman" w:hAnsi="Times New Roman" w:cs="Times New Roman"/>
          <w:b/>
          <w:bCs/>
          <w:sz w:val="24"/>
          <w:szCs w:val="24"/>
        </w:rPr>
      </w:pPr>
    </w:p>
    <w:p w14:paraId="5F10C33A" w14:textId="77777777" w:rsidR="004B1739" w:rsidRPr="006105DA" w:rsidRDefault="00375D3C" w:rsidP="003E5F0D">
      <w:pPr>
        <w:spacing w:line="480" w:lineRule="auto"/>
        <w:jc w:val="both"/>
        <w:rPr>
          <w:rFonts w:ascii="Times New Roman" w:hAnsi="Times New Roman" w:cs="Times New Roman"/>
          <w:b/>
          <w:bCs/>
          <w:sz w:val="24"/>
          <w:szCs w:val="24"/>
        </w:rPr>
      </w:pPr>
      <w:r w:rsidRPr="006105DA">
        <w:rPr>
          <w:rFonts w:ascii="Times New Roman" w:hAnsi="Times New Roman" w:cs="Times New Roman"/>
          <w:b/>
          <w:bCs/>
          <w:sz w:val="24"/>
          <w:szCs w:val="24"/>
        </w:rPr>
        <w:t>2.2 Mix Proportion</w:t>
      </w:r>
    </w:p>
    <w:p w14:paraId="5F10C33B" w14:textId="77777777" w:rsidR="004B1739" w:rsidRDefault="00E13881" w:rsidP="003E5F0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There is no standard m</w:t>
      </w:r>
      <w:r w:rsidR="00375D3C" w:rsidRPr="006105DA">
        <w:rPr>
          <w:rFonts w:ascii="Times New Roman" w:hAnsi="Times New Roman" w:cs="Times New Roman"/>
          <w:sz w:val="24"/>
          <w:szCs w:val="24"/>
        </w:rPr>
        <w:t xml:space="preserve">ix design </w:t>
      </w:r>
      <w:r>
        <w:rPr>
          <w:rFonts w:ascii="Times New Roman" w:hAnsi="Times New Roman" w:cs="Times New Roman"/>
          <w:sz w:val="24"/>
          <w:szCs w:val="24"/>
        </w:rPr>
        <w:t xml:space="preserve">available for the design </w:t>
      </w:r>
      <w:r w:rsidR="00180C18">
        <w:rPr>
          <w:rFonts w:ascii="Times New Roman" w:hAnsi="Times New Roman" w:cs="Times New Roman"/>
          <w:sz w:val="24"/>
          <w:szCs w:val="24"/>
        </w:rPr>
        <w:t>of Geopolymer C</w:t>
      </w:r>
      <w:r w:rsidR="00375D3C" w:rsidRPr="006105DA">
        <w:rPr>
          <w:rFonts w:ascii="Times New Roman" w:hAnsi="Times New Roman" w:cs="Times New Roman"/>
          <w:sz w:val="24"/>
          <w:szCs w:val="24"/>
        </w:rPr>
        <w:t xml:space="preserve">oncrete. Only limited research </w:t>
      </w:r>
      <w:r>
        <w:rPr>
          <w:rFonts w:ascii="Times New Roman" w:hAnsi="Times New Roman" w:cs="Times New Roman"/>
          <w:sz w:val="24"/>
          <w:szCs w:val="24"/>
        </w:rPr>
        <w:t>information is available with a new m</w:t>
      </w:r>
      <w:r w:rsidR="00375D3C" w:rsidRPr="006105DA">
        <w:rPr>
          <w:rFonts w:ascii="Times New Roman" w:hAnsi="Times New Roman" w:cs="Times New Roman"/>
          <w:sz w:val="24"/>
          <w:szCs w:val="24"/>
        </w:rPr>
        <w:t xml:space="preserve">ix design methodology for the </w:t>
      </w:r>
      <w:r w:rsidR="0030555E">
        <w:rPr>
          <w:rFonts w:ascii="Times New Roman" w:hAnsi="Times New Roman" w:cs="Times New Roman"/>
          <w:sz w:val="24"/>
          <w:szCs w:val="24"/>
        </w:rPr>
        <w:t>FA</w:t>
      </w:r>
      <w:r w:rsidR="00375D3C" w:rsidRPr="006105DA">
        <w:rPr>
          <w:rFonts w:ascii="Times New Roman" w:hAnsi="Times New Roman" w:cs="Times New Roman"/>
          <w:sz w:val="24"/>
          <w:szCs w:val="24"/>
        </w:rPr>
        <w:t xml:space="preserve"> </w:t>
      </w:r>
      <w:r w:rsidR="00DC2567">
        <w:rPr>
          <w:rFonts w:ascii="Times New Roman" w:hAnsi="Times New Roman" w:cs="Times New Roman"/>
          <w:sz w:val="24"/>
          <w:szCs w:val="24"/>
        </w:rPr>
        <w:t>based Geopolymer concrete (</w:t>
      </w:r>
      <w:r w:rsidR="00DC2567" w:rsidRPr="00861B12">
        <w:rPr>
          <w:rFonts w:ascii="Times New Roman" w:hAnsi="Times New Roman" w:cs="Times New Roman"/>
          <w:sz w:val="24"/>
          <w:szCs w:val="24"/>
        </w:rPr>
        <w:t>De Silva P</w:t>
      </w:r>
      <w:r w:rsidR="00DC2567">
        <w:rPr>
          <w:rFonts w:ascii="Times New Roman" w:hAnsi="Times New Roman" w:cs="Times New Roman"/>
          <w:sz w:val="24"/>
          <w:szCs w:val="24"/>
        </w:rPr>
        <w:t xml:space="preserve">. at al. 2007, </w:t>
      </w:r>
      <w:r w:rsidR="00DC2567" w:rsidRPr="00861B12">
        <w:rPr>
          <w:rFonts w:ascii="Times New Roman" w:hAnsi="Times New Roman" w:cs="Times New Roman"/>
          <w:sz w:val="24"/>
          <w:szCs w:val="24"/>
        </w:rPr>
        <w:t>Pavithra P</w:t>
      </w:r>
      <w:r w:rsidR="00DC2567">
        <w:rPr>
          <w:rFonts w:ascii="Times New Roman" w:hAnsi="Times New Roman" w:cs="Times New Roman"/>
          <w:sz w:val="24"/>
          <w:szCs w:val="24"/>
        </w:rPr>
        <w:t xml:space="preserve">. et al. 2016, </w:t>
      </w:r>
      <w:proofErr w:type="spellStart"/>
      <w:r w:rsidR="00DC2567" w:rsidRPr="00861B12">
        <w:rPr>
          <w:rFonts w:ascii="Times New Roman" w:hAnsi="Times New Roman" w:cs="Times New Roman"/>
          <w:sz w:val="24"/>
          <w:szCs w:val="24"/>
        </w:rPr>
        <w:t>Ramin</w:t>
      </w:r>
      <w:proofErr w:type="spellEnd"/>
      <w:r w:rsidR="00DC2567">
        <w:rPr>
          <w:rFonts w:ascii="Times New Roman" w:hAnsi="Times New Roman" w:cs="Times New Roman"/>
          <w:sz w:val="24"/>
          <w:szCs w:val="24"/>
        </w:rPr>
        <w:t xml:space="preserve"> et al. 2013 and </w:t>
      </w:r>
      <w:r w:rsidR="00DC2567" w:rsidRPr="00861B12">
        <w:rPr>
          <w:rFonts w:ascii="Times New Roman" w:hAnsi="Times New Roman" w:cs="Times New Roman"/>
          <w:sz w:val="24"/>
          <w:szCs w:val="24"/>
        </w:rPr>
        <w:t>Ferdous M</w:t>
      </w:r>
      <w:r w:rsidR="00DC2567">
        <w:rPr>
          <w:rFonts w:ascii="Times New Roman" w:hAnsi="Times New Roman" w:cs="Times New Roman"/>
          <w:sz w:val="24"/>
          <w:szCs w:val="24"/>
        </w:rPr>
        <w:t>.</w:t>
      </w:r>
      <w:r w:rsidR="00DC2567" w:rsidRPr="00861B12">
        <w:rPr>
          <w:rFonts w:ascii="Times New Roman" w:hAnsi="Times New Roman" w:cs="Times New Roman"/>
          <w:sz w:val="24"/>
          <w:szCs w:val="24"/>
        </w:rPr>
        <w:t>W</w:t>
      </w:r>
      <w:r w:rsidR="00DC2567">
        <w:rPr>
          <w:rFonts w:ascii="Times New Roman" w:hAnsi="Times New Roman" w:cs="Times New Roman"/>
          <w:sz w:val="24"/>
          <w:szCs w:val="24"/>
        </w:rPr>
        <w:t>. 2013)</w:t>
      </w:r>
      <w:r w:rsidR="00375D3C" w:rsidRPr="006105DA">
        <w:rPr>
          <w:rFonts w:ascii="Times New Roman" w:hAnsi="Times New Roman" w:cs="Times New Roman"/>
          <w:sz w:val="24"/>
          <w:szCs w:val="24"/>
        </w:rPr>
        <w:t>. The reason behind thi</w:t>
      </w:r>
      <w:r w:rsidR="00EA6038">
        <w:rPr>
          <w:rFonts w:ascii="Times New Roman" w:hAnsi="Times New Roman" w:cs="Times New Roman"/>
          <w:sz w:val="24"/>
          <w:szCs w:val="24"/>
        </w:rPr>
        <w:t>s limited research is that the m</w:t>
      </w:r>
      <w:r w:rsidR="00180C18">
        <w:rPr>
          <w:rFonts w:ascii="Times New Roman" w:hAnsi="Times New Roman" w:cs="Times New Roman"/>
          <w:sz w:val="24"/>
          <w:szCs w:val="24"/>
        </w:rPr>
        <w:t>ix design of Geopolymer C</w:t>
      </w:r>
      <w:r w:rsidR="00375D3C" w:rsidRPr="006105DA">
        <w:rPr>
          <w:rFonts w:ascii="Times New Roman" w:hAnsi="Times New Roman" w:cs="Times New Roman"/>
          <w:sz w:val="24"/>
          <w:szCs w:val="24"/>
        </w:rPr>
        <w:t xml:space="preserve">oncrete is tedious and also it </w:t>
      </w:r>
      <w:r w:rsidR="00DC2567">
        <w:rPr>
          <w:rFonts w:ascii="Times New Roman" w:hAnsi="Times New Roman" w:cs="Times New Roman"/>
          <w:sz w:val="24"/>
          <w:szCs w:val="24"/>
        </w:rPr>
        <w:t>depends on numerous factors</w:t>
      </w:r>
      <w:r w:rsidR="00DC2567" w:rsidRPr="00DC2567">
        <w:rPr>
          <w:rFonts w:ascii="Times New Roman" w:hAnsi="Times New Roman" w:cs="Times New Roman"/>
          <w:sz w:val="24"/>
          <w:szCs w:val="24"/>
        </w:rPr>
        <w:t xml:space="preserve"> </w:t>
      </w:r>
      <w:r w:rsidR="00DC2567">
        <w:rPr>
          <w:rFonts w:ascii="Times New Roman" w:hAnsi="Times New Roman" w:cs="Times New Roman"/>
          <w:sz w:val="24"/>
          <w:szCs w:val="24"/>
        </w:rPr>
        <w:t>(</w:t>
      </w:r>
      <w:r w:rsidR="00DC2567" w:rsidRPr="00861B12">
        <w:rPr>
          <w:rFonts w:ascii="Times New Roman" w:hAnsi="Times New Roman" w:cs="Times New Roman"/>
          <w:sz w:val="24"/>
          <w:szCs w:val="24"/>
        </w:rPr>
        <w:t>Sanjeev Kumar Verma</w:t>
      </w:r>
      <w:r w:rsidR="00DC2567">
        <w:rPr>
          <w:rFonts w:ascii="Times New Roman" w:hAnsi="Times New Roman" w:cs="Times New Roman"/>
          <w:sz w:val="24"/>
          <w:szCs w:val="24"/>
        </w:rPr>
        <w:t xml:space="preserve"> et al. 2013)</w:t>
      </w:r>
      <w:r w:rsidR="00375D3C" w:rsidRPr="006105DA">
        <w:rPr>
          <w:rFonts w:ascii="Times New Roman" w:hAnsi="Times New Roman" w:cs="Times New Roman"/>
          <w:sz w:val="24"/>
          <w:szCs w:val="24"/>
        </w:rPr>
        <w:t xml:space="preserve">. Here, the mix design was developed by a trial and error basis. For this </w:t>
      </w:r>
      <w:r w:rsidR="00D2019C">
        <w:rPr>
          <w:rFonts w:ascii="Times New Roman" w:hAnsi="Times New Roman" w:cs="Times New Roman"/>
          <w:sz w:val="24"/>
          <w:szCs w:val="24"/>
        </w:rPr>
        <w:t>research work</w:t>
      </w:r>
      <w:r w:rsidR="00375D3C" w:rsidRPr="006105DA">
        <w:rPr>
          <w:rFonts w:ascii="Times New Roman" w:hAnsi="Times New Roman" w:cs="Times New Roman"/>
          <w:sz w:val="24"/>
          <w:szCs w:val="24"/>
        </w:rPr>
        <w:t>, the density of concrete was assumed as 2400 kg/m</w:t>
      </w:r>
      <w:r w:rsidR="00375D3C" w:rsidRPr="006105DA">
        <w:rPr>
          <w:rFonts w:ascii="Times New Roman" w:hAnsi="Times New Roman" w:cs="Times New Roman"/>
          <w:sz w:val="24"/>
          <w:szCs w:val="24"/>
          <w:vertAlign w:val="superscript"/>
        </w:rPr>
        <w:t>3</w:t>
      </w:r>
      <w:r w:rsidR="00375D3C" w:rsidRPr="006105DA">
        <w:rPr>
          <w:rFonts w:ascii="Times New Roman" w:hAnsi="Times New Roman" w:cs="Times New Roman"/>
          <w:sz w:val="24"/>
          <w:szCs w:val="24"/>
        </w:rPr>
        <w:t xml:space="preserve">. Some of the factors </w:t>
      </w:r>
      <w:r w:rsidR="00D2019C">
        <w:rPr>
          <w:rFonts w:ascii="Times New Roman" w:hAnsi="Times New Roman" w:cs="Times New Roman"/>
          <w:sz w:val="24"/>
          <w:szCs w:val="24"/>
        </w:rPr>
        <w:t>involved in the m</w:t>
      </w:r>
      <w:r w:rsidR="00375D3C" w:rsidRPr="000C7F66">
        <w:rPr>
          <w:rFonts w:ascii="Times New Roman" w:hAnsi="Times New Roman" w:cs="Times New Roman"/>
          <w:sz w:val="24"/>
          <w:szCs w:val="24"/>
        </w:rPr>
        <w:t>ix design have been fixed as constant and the remaining factors were varied by trail base and there are represented in Figure 1. The proportions of required materials were shown in Table 2 for the different</w:t>
      </w:r>
      <w:r w:rsidR="00375D3C" w:rsidRPr="006105DA">
        <w:rPr>
          <w:rFonts w:ascii="Times New Roman" w:hAnsi="Times New Roman" w:cs="Times New Roman"/>
          <w:sz w:val="24"/>
          <w:szCs w:val="24"/>
        </w:rPr>
        <w:t xml:space="preserve"> molarities of sodium hydroxide (4, 6, 8, 10 and 12).</w:t>
      </w:r>
    </w:p>
    <w:p w14:paraId="5F10C33C" w14:textId="77777777" w:rsidR="00B10CC8" w:rsidRDefault="00B10CC8" w:rsidP="00B10CC8">
      <w:pPr>
        <w:spacing w:line="480" w:lineRule="auto"/>
        <w:jc w:val="center"/>
        <w:rPr>
          <w:rFonts w:ascii="Times New Roman" w:hAnsi="Times New Roman" w:cs="Times New Roman"/>
          <w:sz w:val="24"/>
          <w:szCs w:val="24"/>
        </w:rPr>
      </w:pPr>
      <w:r w:rsidRPr="000C7F66">
        <w:rPr>
          <w:rFonts w:ascii="Times New Roman" w:hAnsi="Times New Roman" w:cs="Times New Roman"/>
          <w:sz w:val="24"/>
          <w:szCs w:val="24"/>
        </w:rPr>
        <w:t>Table 2 Proportions of materials for 1 m</w:t>
      </w:r>
      <w:r w:rsidRPr="000C7F66">
        <w:rPr>
          <w:rFonts w:ascii="Times New Roman" w:hAnsi="Times New Roman" w:cs="Times New Roman"/>
          <w:sz w:val="24"/>
          <w:szCs w:val="24"/>
          <w:vertAlign w:val="superscript"/>
        </w:rPr>
        <w:t>3</w:t>
      </w:r>
      <w:r w:rsidR="00180C18">
        <w:rPr>
          <w:rFonts w:ascii="Times New Roman" w:hAnsi="Times New Roman" w:cs="Times New Roman"/>
          <w:sz w:val="24"/>
          <w:szCs w:val="24"/>
        </w:rPr>
        <w:t xml:space="preserve"> of Geopolymer C</w:t>
      </w:r>
      <w:r w:rsidRPr="000C7F66">
        <w:rPr>
          <w:rFonts w:ascii="Times New Roman" w:hAnsi="Times New Roman" w:cs="Times New Roman"/>
          <w:sz w:val="24"/>
          <w:szCs w:val="24"/>
        </w:rPr>
        <w:t>oncrete</w:t>
      </w:r>
    </w:p>
    <w:tbl>
      <w:tblPr>
        <w:tblStyle w:val="a3"/>
        <w:tblW w:w="10170" w:type="dxa"/>
        <w:tblInd w:w="-185" w:type="dxa"/>
        <w:tblLayout w:type="fixed"/>
        <w:tblLook w:val="04A0" w:firstRow="1" w:lastRow="0" w:firstColumn="1" w:lastColumn="0" w:noHBand="0" w:noVBand="1"/>
      </w:tblPr>
      <w:tblGrid>
        <w:gridCol w:w="900"/>
        <w:gridCol w:w="1170"/>
        <w:gridCol w:w="1037"/>
        <w:gridCol w:w="911"/>
        <w:gridCol w:w="911"/>
        <w:gridCol w:w="831"/>
        <w:gridCol w:w="1080"/>
        <w:gridCol w:w="1017"/>
        <w:gridCol w:w="1143"/>
        <w:gridCol w:w="1170"/>
      </w:tblGrid>
      <w:tr w:rsidR="00EE02A4" w14:paraId="5F10C349" w14:textId="77777777" w:rsidTr="00FA47A5">
        <w:tc>
          <w:tcPr>
            <w:tcW w:w="900" w:type="dxa"/>
            <w:vMerge w:val="restart"/>
            <w:vAlign w:val="center"/>
          </w:tcPr>
          <w:p w14:paraId="5F10C33D" w14:textId="77777777" w:rsidR="00EE02A4" w:rsidRPr="006105DA" w:rsidRDefault="00EE02A4" w:rsidP="001149D5">
            <w:pPr>
              <w:spacing w:line="480" w:lineRule="auto"/>
              <w:jc w:val="center"/>
              <w:rPr>
                <w:rFonts w:ascii="Times New Roman" w:hAnsi="Times New Roman" w:cs="Times New Roman"/>
                <w:sz w:val="24"/>
                <w:szCs w:val="24"/>
              </w:rPr>
            </w:pPr>
            <w:proofErr w:type="spellStart"/>
            <w:r w:rsidRPr="006105DA">
              <w:rPr>
                <w:rFonts w:ascii="Times New Roman" w:hAnsi="Times New Roman" w:cs="Times New Roman"/>
                <w:sz w:val="24"/>
                <w:szCs w:val="24"/>
              </w:rPr>
              <w:t>Sl.No</w:t>
            </w:r>
            <w:proofErr w:type="spellEnd"/>
          </w:p>
        </w:tc>
        <w:tc>
          <w:tcPr>
            <w:tcW w:w="1170" w:type="dxa"/>
            <w:vMerge w:val="restart"/>
            <w:vAlign w:val="center"/>
          </w:tcPr>
          <w:p w14:paraId="5F10C33E"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Molarity</w:t>
            </w:r>
          </w:p>
          <w:p w14:paraId="5F10C33F"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(M)</w:t>
            </w:r>
          </w:p>
        </w:tc>
        <w:tc>
          <w:tcPr>
            <w:tcW w:w="1948" w:type="dxa"/>
            <w:gridSpan w:val="2"/>
            <w:vAlign w:val="center"/>
          </w:tcPr>
          <w:p w14:paraId="5F10C340" w14:textId="77777777" w:rsidR="00EE02A4"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Binder</w:t>
            </w:r>
          </w:p>
          <w:p w14:paraId="5F10C341" w14:textId="77777777" w:rsidR="00FA47A5" w:rsidRPr="006105DA" w:rsidRDefault="00FA47A5" w:rsidP="001149D5">
            <w:pPr>
              <w:spacing w:line="480" w:lineRule="auto"/>
              <w:jc w:val="center"/>
              <w:rPr>
                <w:rFonts w:ascii="Times New Roman" w:hAnsi="Times New Roman" w:cs="Times New Roman"/>
                <w:sz w:val="24"/>
                <w:szCs w:val="24"/>
              </w:rPr>
            </w:pPr>
            <w:r>
              <w:rPr>
                <w:rFonts w:ascii="Times New Roman" w:hAnsi="Times New Roman" w:cs="Times New Roman"/>
                <w:sz w:val="24"/>
                <w:szCs w:val="24"/>
              </w:rPr>
              <w:t>(kg/m</w:t>
            </w:r>
            <w:r w:rsidRPr="00582DF8">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2822" w:type="dxa"/>
            <w:gridSpan w:val="3"/>
            <w:vAlign w:val="center"/>
          </w:tcPr>
          <w:p w14:paraId="5F10C342"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Alkaline Solution</w:t>
            </w:r>
          </w:p>
        </w:tc>
        <w:tc>
          <w:tcPr>
            <w:tcW w:w="1017" w:type="dxa"/>
            <w:vMerge w:val="restart"/>
            <w:vAlign w:val="center"/>
          </w:tcPr>
          <w:p w14:paraId="5F10C343" w14:textId="77777777" w:rsidR="00EE02A4" w:rsidRPr="006105DA" w:rsidRDefault="00EE02A4" w:rsidP="001149D5">
            <w:pPr>
              <w:spacing w:line="480" w:lineRule="auto"/>
              <w:jc w:val="center"/>
              <w:rPr>
                <w:rFonts w:ascii="Times New Roman" w:hAnsi="Times New Roman" w:cs="Times New Roman"/>
                <w:sz w:val="24"/>
                <w:szCs w:val="24"/>
              </w:rPr>
            </w:pPr>
          </w:p>
          <w:p w14:paraId="5F10C344"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Fine</w:t>
            </w:r>
          </w:p>
          <w:p w14:paraId="5F10C345" w14:textId="77777777" w:rsidR="00EE02A4"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Agg</w:t>
            </w:r>
          </w:p>
          <w:p w14:paraId="5F10C346" w14:textId="77777777" w:rsidR="00FA47A5" w:rsidRPr="006105DA" w:rsidRDefault="00FA47A5" w:rsidP="001149D5">
            <w:pPr>
              <w:spacing w:line="480" w:lineRule="auto"/>
              <w:jc w:val="center"/>
              <w:rPr>
                <w:rFonts w:ascii="Times New Roman" w:hAnsi="Times New Roman" w:cs="Times New Roman"/>
                <w:sz w:val="24"/>
                <w:szCs w:val="24"/>
              </w:rPr>
            </w:pPr>
            <w:r>
              <w:rPr>
                <w:rFonts w:ascii="Times New Roman" w:hAnsi="Times New Roman" w:cs="Times New Roman"/>
                <w:sz w:val="24"/>
                <w:szCs w:val="24"/>
              </w:rPr>
              <w:t>(kg/m</w:t>
            </w:r>
            <w:r w:rsidRPr="00582DF8">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2313" w:type="dxa"/>
            <w:gridSpan w:val="2"/>
            <w:vAlign w:val="center"/>
          </w:tcPr>
          <w:p w14:paraId="5F10C347" w14:textId="77777777" w:rsidR="00EE02A4"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Coarse Aggregate</w:t>
            </w:r>
          </w:p>
          <w:p w14:paraId="5F10C348" w14:textId="77777777" w:rsidR="00582DF8" w:rsidRPr="006105DA" w:rsidRDefault="00582DF8" w:rsidP="001149D5">
            <w:pPr>
              <w:spacing w:line="480" w:lineRule="auto"/>
              <w:jc w:val="center"/>
              <w:rPr>
                <w:rFonts w:ascii="Times New Roman" w:hAnsi="Times New Roman" w:cs="Times New Roman"/>
                <w:sz w:val="24"/>
                <w:szCs w:val="24"/>
              </w:rPr>
            </w:pPr>
            <w:r>
              <w:rPr>
                <w:rFonts w:ascii="Times New Roman" w:hAnsi="Times New Roman" w:cs="Times New Roman"/>
                <w:sz w:val="24"/>
                <w:szCs w:val="24"/>
              </w:rPr>
              <w:t>(kg/m</w:t>
            </w:r>
            <w:r w:rsidRPr="00582DF8">
              <w:rPr>
                <w:rFonts w:ascii="Times New Roman" w:hAnsi="Times New Roman" w:cs="Times New Roman"/>
                <w:sz w:val="24"/>
                <w:szCs w:val="24"/>
                <w:vertAlign w:val="superscript"/>
              </w:rPr>
              <w:t>3</w:t>
            </w:r>
            <w:r>
              <w:rPr>
                <w:rFonts w:ascii="Times New Roman" w:hAnsi="Times New Roman" w:cs="Times New Roman"/>
                <w:sz w:val="24"/>
                <w:szCs w:val="24"/>
              </w:rPr>
              <w:t>)</w:t>
            </w:r>
          </w:p>
        </w:tc>
      </w:tr>
      <w:tr w:rsidR="00EE02A4" w14:paraId="5F10C357" w14:textId="77777777" w:rsidTr="00FA47A5">
        <w:trPr>
          <w:trHeight w:val="638"/>
        </w:trPr>
        <w:tc>
          <w:tcPr>
            <w:tcW w:w="900" w:type="dxa"/>
            <w:vMerge/>
            <w:vAlign w:val="center"/>
          </w:tcPr>
          <w:p w14:paraId="5F10C34A" w14:textId="77777777" w:rsidR="00EE02A4" w:rsidRPr="006105DA" w:rsidRDefault="00EE02A4" w:rsidP="001149D5">
            <w:pPr>
              <w:spacing w:line="480" w:lineRule="auto"/>
              <w:jc w:val="center"/>
              <w:rPr>
                <w:rFonts w:ascii="Times New Roman" w:hAnsi="Times New Roman" w:cs="Times New Roman"/>
                <w:sz w:val="24"/>
                <w:szCs w:val="24"/>
              </w:rPr>
            </w:pPr>
          </w:p>
        </w:tc>
        <w:tc>
          <w:tcPr>
            <w:tcW w:w="1170" w:type="dxa"/>
            <w:vMerge/>
            <w:vAlign w:val="center"/>
          </w:tcPr>
          <w:p w14:paraId="5F10C34B" w14:textId="77777777" w:rsidR="00EE02A4" w:rsidRPr="006105DA" w:rsidRDefault="00EE02A4" w:rsidP="001149D5">
            <w:pPr>
              <w:spacing w:line="480" w:lineRule="auto"/>
              <w:jc w:val="center"/>
              <w:rPr>
                <w:rFonts w:ascii="Times New Roman" w:hAnsi="Times New Roman" w:cs="Times New Roman"/>
                <w:sz w:val="24"/>
                <w:szCs w:val="24"/>
              </w:rPr>
            </w:pPr>
          </w:p>
        </w:tc>
        <w:tc>
          <w:tcPr>
            <w:tcW w:w="1037" w:type="dxa"/>
            <w:vMerge w:val="restart"/>
            <w:vAlign w:val="center"/>
          </w:tcPr>
          <w:p w14:paraId="5F10C34C" w14:textId="77777777" w:rsidR="00EE02A4" w:rsidRPr="006105DA" w:rsidRDefault="0030555E" w:rsidP="001149D5">
            <w:pPr>
              <w:spacing w:line="480" w:lineRule="auto"/>
              <w:jc w:val="center"/>
              <w:rPr>
                <w:rFonts w:ascii="Times New Roman" w:hAnsi="Times New Roman" w:cs="Times New Roman"/>
                <w:sz w:val="24"/>
                <w:szCs w:val="24"/>
              </w:rPr>
            </w:pPr>
            <w:r>
              <w:rPr>
                <w:rFonts w:ascii="Times New Roman" w:hAnsi="Times New Roman" w:cs="Times New Roman"/>
                <w:sz w:val="24"/>
                <w:szCs w:val="24"/>
              </w:rPr>
              <w:t>FA</w:t>
            </w:r>
          </w:p>
        </w:tc>
        <w:tc>
          <w:tcPr>
            <w:tcW w:w="911" w:type="dxa"/>
            <w:vMerge w:val="restart"/>
            <w:vAlign w:val="center"/>
          </w:tcPr>
          <w:p w14:paraId="5F10C34D"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GGBS</w:t>
            </w:r>
          </w:p>
        </w:tc>
        <w:tc>
          <w:tcPr>
            <w:tcW w:w="1742" w:type="dxa"/>
            <w:gridSpan w:val="2"/>
            <w:vAlign w:val="center"/>
          </w:tcPr>
          <w:p w14:paraId="5F10C34E"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NaOH</w:t>
            </w:r>
          </w:p>
        </w:tc>
        <w:tc>
          <w:tcPr>
            <w:tcW w:w="1080" w:type="dxa"/>
            <w:vMerge w:val="restart"/>
            <w:vAlign w:val="center"/>
          </w:tcPr>
          <w:p w14:paraId="5F10C34F"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Na</w:t>
            </w:r>
            <w:r w:rsidRPr="00EE02A4">
              <w:rPr>
                <w:rFonts w:ascii="Times New Roman" w:hAnsi="Times New Roman" w:cs="Times New Roman"/>
                <w:sz w:val="24"/>
                <w:szCs w:val="24"/>
                <w:vertAlign w:val="subscript"/>
              </w:rPr>
              <w:t>2</w:t>
            </w:r>
            <w:r w:rsidRPr="006105DA">
              <w:rPr>
                <w:rFonts w:ascii="Times New Roman" w:hAnsi="Times New Roman" w:cs="Times New Roman"/>
                <w:sz w:val="24"/>
                <w:szCs w:val="24"/>
              </w:rPr>
              <w:t>SiO</w:t>
            </w:r>
            <w:r w:rsidRPr="00EE02A4">
              <w:rPr>
                <w:rFonts w:ascii="Times New Roman" w:hAnsi="Times New Roman" w:cs="Times New Roman"/>
                <w:sz w:val="24"/>
                <w:szCs w:val="24"/>
                <w:vertAlign w:val="subscript"/>
              </w:rPr>
              <w:t>3</w:t>
            </w:r>
          </w:p>
          <w:p w14:paraId="5F10C350"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(lit)</w:t>
            </w:r>
          </w:p>
          <w:p w14:paraId="5F10C351" w14:textId="77777777" w:rsidR="00EE02A4" w:rsidRPr="006105DA" w:rsidRDefault="00EE02A4" w:rsidP="001149D5">
            <w:pPr>
              <w:spacing w:line="480" w:lineRule="auto"/>
              <w:jc w:val="center"/>
              <w:rPr>
                <w:rFonts w:ascii="Times New Roman" w:hAnsi="Times New Roman" w:cs="Times New Roman"/>
                <w:sz w:val="24"/>
                <w:szCs w:val="24"/>
              </w:rPr>
            </w:pPr>
          </w:p>
        </w:tc>
        <w:tc>
          <w:tcPr>
            <w:tcW w:w="1017" w:type="dxa"/>
            <w:vMerge/>
            <w:vAlign w:val="center"/>
          </w:tcPr>
          <w:p w14:paraId="5F10C352" w14:textId="77777777" w:rsidR="00EE02A4" w:rsidRPr="006105DA" w:rsidRDefault="00EE02A4" w:rsidP="001149D5">
            <w:pPr>
              <w:spacing w:line="480" w:lineRule="auto"/>
              <w:jc w:val="center"/>
              <w:rPr>
                <w:rFonts w:ascii="Times New Roman" w:hAnsi="Times New Roman" w:cs="Times New Roman"/>
                <w:sz w:val="24"/>
                <w:szCs w:val="24"/>
              </w:rPr>
            </w:pPr>
          </w:p>
        </w:tc>
        <w:tc>
          <w:tcPr>
            <w:tcW w:w="1143" w:type="dxa"/>
            <w:vMerge w:val="restart"/>
            <w:vAlign w:val="center"/>
          </w:tcPr>
          <w:p w14:paraId="5F10C353" w14:textId="77777777" w:rsidR="00EE02A4" w:rsidRPr="006105DA" w:rsidRDefault="00EE02A4" w:rsidP="001149D5">
            <w:pPr>
              <w:spacing w:line="480" w:lineRule="auto"/>
              <w:jc w:val="center"/>
              <w:rPr>
                <w:rFonts w:ascii="Times New Roman" w:hAnsi="Times New Roman" w:cs="Times New Roman"/>
                <w:sz w:val="24"/>
                <w:szCs w:val="24"/>
              </w:rPr>
            </w:pPr>
          </w:p>
          <w:p w14:paraId="5F10C354"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20 mm</w:t>
            </w:r>
          </w:p>
        </w:tc>
        <w:tc>
          <w:tcPr>
            <w:tcW w:w="1170" w:type="dxa"/>
            <w:vMerge w:val="restart"/>
            <w:vAlign w:val="center"/>
          </w:tcPr>
          <w:p w14:paraId="5F10C355" w14:textId="77777777" w:rsidR="00EE02A4" w:rsidRPr="006105DA" w:rsidRDefault="00EE02A4" w:rsidP="001149D5">
            <w:pPr>
              <w:spacing w:line="480" w:lineRule="auto"/>
              <w:jc w:val="center"/>
              <w:rPr>
                <w:rFonts w:ascii="Times New Roman" w:hAnsi="Times New Roman" w:cs="Times New Roman"/>
                <w:sz w:val="24"/>
                <w:szCs w:val="24"/>
              </w:rPr>
            </w:pPr>
          </w:p>
          <w:p w14:paraId="5F10C356"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12.5mm</w:t>
            </w:r>
          </w:p>
        </w:tc>
      </w:tr>
      <w:tr w:rsidR="00EE02A4" w14:paraId="5F10C362" w14:textId="77777777" w:rsidTr="00FA47A5">
        <w:tc>
          <w:tcPr>
            <w:tcW w:w="900" w:type="dxa"/>
            <w:vMerge/>
          </w:tcPr>
          <w:p w14:paraId="5F10C358" w14:textId="77777777" w:rsidR="00EE02A4" w:rsidRPr="006105DA" w:rsidRDefault="00EE02A4" w:rsidP="001149D5">
            <w:pPr>
              <w:spacing w:line="480" w:lineRule="auto"/>
              <w:jc w:val="both"/>
              <w:rPr>
                <w:rFonts w:ascii="Times New Roman" w:hAnsi="Times New Roman" w:cs="Times New Roman"/>
                <w:sz w:val="24"/>
                <w:szCs w:val="24"/>
              </w:rPr>
            </w:pPr>
          </w:p>
        </w:tc>
        <w:tc>
          <w:tcPr>
            <w:tcW w:w="1170" w:type="dxa"/>
            <w:vMerge/>
          </w:tcPr>
          <w:p w14:paraId="5F10C359" w14:textId="77777777" w:rsidR="00EE02A4" w:rsidRPr="006105DA" w:rsidRDefault="00EE02A4" w:rsidP="001149D5">
            <w:pPr>
              <w:spacing w:line="480" w:lineRule="auto"/>
              <w:jc w:val="both"/>
              <w:rPr>
                <w:rFonts w:ascii="Times New Roman" w:hAnsi="Times New Roman" w:cs="Times New Roman"/>
                <w:sz w:val="24"/>
                <w:szCs w:val="24"/>
              </w:rPr>
            </w:pPr>
          </w:p>
        </w:tc>
        <w:tc>
          <w:tcPr>
            <w:tcW w:w="1037" w:type="dxa"/>
            <w:vMerge/>
          </w:tcPr>
          <w:p w14:paraId="5F10C35A" w14:textId="77777777" w:rsidR="00EE02A4" w:rsidRPr="006105DA" w:rsidRDefault="00EE02A4" w:rsidP="001149D5">
            <w:pPr>
              <w:spacing w:line="480" w:lineRule="auto"/>
              <w:jc w:val="both"/>
              <w:rPr>
                <w:rFonts w:ascii="Times New Roman" w:hAnsi="Times New Roman" w:cs="Times New Roman"/>
                <w:sz w:val="24"/>
                <w:szCs w:val="24"/>
              </w:rPr>
            </w:pPr>
          </w:p>
        </w:tc>
        <w:tc>
          <w:tcPr>
            <w:tcW w:w="911" w:type="dxa"/>
            <w:vMerge/>
          </w:tcPr>
          <w:p w14:paraId="5F10C35B" w14:textId="77777777" w:rsidR="00EE02A4" w:rsidRPr="006105DA" w:rsidRDefault="00EE02A4" w:rsidP="001149D5">
            <w:pPr>
              <w:spacing w:line="480" w:lineRule="auto"/>
              <w:jc w:val="both"/>
              <w:rPr>
                <w:rFonts w:ascii="Times New Roman" w:hAnsi="Times New Roman" w:cs="Times New Roman"/>
                <w:sz w:val="24"/>
                <w:szCs w:val="24"/>
              </w:rPr>
            </w:pPr>
          </w:p>
        </w:tc>
        <w:tc>
          <w:tcPr>
            <w:tcW w:w="911" w:type="dxa"/>
          </w:tcPr>
          <w:p w14:paraId="5F10C35C" w14:textId="77777777" w:rsidR="00EE02A4" w:rsidRPr="006105DA" w:rsidRDefault="00EE02A4" w:rsidP="001149D5">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Pellets (kg)</w:t>
            </w:r>
          </w:p>
        </w:tc>
        <w:tc>
          <w:tcPr>
            <w:tcW w:w="831" w:type="dxa"/>
          </w:tcPr>
          <w:p w14:paraId="5F10C35D" w14:textId="77777777" w:rsidR="00EE02A4" w:rsidRPr="006105DA" w:rsidRDefault="00EE02A4" w:rsidP="001149D5">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Water (lit)</w:t>
            </w:r>
          </w:p>
        </w:tc>
        <w:tc>
          <w:tcPr>
            <w:tcW w:w="1080" w:type="dxa"/>
            <w:vMerge/>
          </w:tcPr>
          <w:p w14:paraId="5F10C35E" w14:textId="77777777" w:rsidR="00EE02A4" w:rsidRPr="006105DA" w:rsidRDefault="00EE02A4" w:rsidP="001149D5">
            <w:pPr>
              <w:spacing w:line="480" w:lineRule="auto"/>
              <w:jc w:val="both"/>
              <w:rPr>
                <w:rFonts w:ascii="Times New Roman" w:hAnsi="Times New Roman" w:cs="Times New Roman"/>
                <w:sz w:val="24"/>
                <w:szCs w:val="24"/>
              </w:rPr>
            </w:pPr>
          </w:p>
        </w:tc>
        <w:tc>
          <w:tcPr>
            <w:tcW w:w="1017" w:type="dxa"/>
            <w:vMerge/>
          </w:tcPr>
          <w:p w14:paraId="5F10C35F" w14:textId="77777777" w:rsidR="00EE02A4" w:rsidRPr="006105DA" w:rsidRDefault="00EE02A4" w:rsidP="001149D5">
            <w:pPr>
              <w:spacing w:line="480" w:lineRule="auto"/>
              <w:jc w:val="both"/>
              <w:rPr>
                <w:rFonts w:ascii="Times New Roman" w:hAnsi="Times New Roman" w:cs="Times New Roman"/>
                <w:sz w:val="24"/>
                <w:szCs w:val="24"/>
              </w:rPr>
            </w:pPr>
          </w:p>
        </w:tc>
        <w:tc>
          <w:tcPr>
            <w:tcW w:w="1143" w:type="dxa"/>
            <w:vMerge/>
          </w:tcPr>
          <w:p w14:paraId="5F10C360" w14:textId="77777777" w:rsidR="00EE02A4" w:rsidRPr="006105DA" w:rsidRDefault="00EE02A4" w:rsidP="001149D5">
            <w:pPr>
              <w:spacing w:line="480" w:lineRule="auto"/>
              <w:jc w:val="both"/>
              <w:rPr>
                <w:rFonts w:ascii="Times New Roman" w:hAnsi="Times New Roman" w:cs="Times New Roman"/>
                <w:sz w:val="24"/>
                <w:szCs w:val="24"/>
              </w:rPr>
            </w:pPr>
          </w:p>
        </w:tc>
        <w:tc>
          <w:tcPr>
            <w:tcW w:w="1170" w:type="dxa"/>
            <w:vMerge/>
          </w:tcPr>
          <w:p w14:paraId="5F10C361" w14:textId="77777777" w:rsidR="00EE02A4" w:rsidRPr="006105DA" w:rsidRDefault="00EE02A4" w:rsidP="001149D5">
            <w:pPr>
              <w:spacing w:line="480" w:lineRule="auto"/>
              <w:jc w:val="both"/>
              <w:rPr>
                <w:rFonts w:ascii="Times New Roman" w:hAnsi="Times New Roman" w:cs="Times New Roman"/>
                <w:sz w:val="24"/>
                <w:szCs w:val="24"/>
              </w:rPr>
            </w:pPr>
          </w:p>
        </w:tc>
      </w:tr>
      <w:tr w:rsidR="00EE02A4" w14:paraId="5F10C36D" w14:textId="77777777" w:rsidTr="00FA47A5">
        <w:tc>
          <w:tcPr>
            <w:tcW w:w="900" w:type="dxa"/>
            <w:vAlign w:val="center"/>
          </w:tcPr>
          <w:p w14:paraId="5F10C363"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1</w:t>
            </w:r>
          </w:p>
        </w:tc>
        <w:tc>
          <w:tcPr>
            <w:tcW w:w="1170" w:type="dxa"/>
            <w:vAlign w:val="center"/>
          </w:tcPr>
          <w:p w14:paraId="5F10C364"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4</w:t>
            </w:r>
          </w:p>
        </w:tc>
        <w:tc>
          <w:tcPr>
            <w:tcW w:w="1037" w:type="dxa"/>
            <w:vAlign w:val="center"/>
          </w:tcPr>
          <w:p w14:paraId="5F10C365"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250</w:t>
            </w:r>
          </w:p>
        </w:tc>
        <w:tc>
          <w:tcPr>
            <w:tcW w:w="911" w:type="dxa"/>
            <w:vAlign w:val="center"/>
          </w:tcPr>
          <w:p w14:paraId="5F10C366"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250</w:t>
            </w:r>
          </w:p>
        </w:tc>
        <w:tc>
          <w:tcPr>
            <w:tcW w:w="911" w:type="dxa"/>
            <w:vAlign w:val="center"/>
          </w:tcPr>
          <w:p w14:paraId="5F10C367"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8</w:t>
            </w:r>
          </w:p>
        </w:tc>
        <w:tc>
          <w:tcPr>
            <w:tcW w:w="831" w:type="dxa"/>
            <w:vAlign w:val="center"/>
          </w:tcPr>
          <w:p w14:paraId="5F10C368"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50</w:t>
            </w:r>
          </w:p>
        </w:tc>
        <w:tc>
          <w:tcPr>
            <w:tcW w:w="1080" w:type="dxa"/>
            <w:vAlign w:val="center"/>
          </w:tcPr>
          <w:p w14:paraId="5F10C369"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125</w:t>
            </w:r>
          </w:p>
        </w:tc>
        <w:tc>
          <w:tcPr>
            <w:tcW w:w="1017" w:type="dxa"/>
            <w:vAlign w:val="center"/>
          </w:tcPr>
          <w:p w14:paraId="5F10C36A" w14:textId="77777777" w:rsidR="00EE02A4" w:rsidRPr="006105DA" w:rsidRDefault="003B310C" w:rsidP="001149D5">
            <w:pPr>
              <w:spacing w:line="480" w:lineRule="auto"/>
              <w:jc w:val="center"/>
              <w:rPr>
                <w:rFonts w:ascii="Times New Roman" w:hAnsi="Times New Roman" w:cs="Times New Roman"/>
                <w:sz w:val="24"/>
                <w:szCs w:val="24"/>
              </w:rPr>
            </w:pPr>
            <w:r>
              <w:rPr>
                <w:rFonts w:ascii="Times New Roman" w:hAnsi="Times New Roman" w:cs="Times New Roman"/>
                <w:sz w:val="24"/>
                <w:szCs w:val="24"/>
              </w:rPr>
              <w:t>435</w:t>
            </w:r>
          </w:p>
        </w:tc>
        <w:tc>
          <w:tcPr>
            <w:tcW w:w="1143" w:type="dxa"/>
            <w:vAlign w:val="center"/>
          </w:tcPr>
          <w:p w14:paraId="5F10C36B" w14:textId="77777777" w:rsidR="00EE02A4" w:rsidRPr="006105DA" w:rsidRDefault="003B310C" w:rsidP="001149D5">
            <w:pPr>
              <w:spacing w:line="480" w:lineRule="auto"/>
              <w:jc w:val="center"/>
              <w:rPr>
                <w:rFonts w:ascii="Times New Roman" w:hAnsi="Times New Roman" w:cs="Times New Roman"/>
                <w:sz w:val="24"/>
                <w:szCs w:val="24"/>
              </w:rPr>
            </w:pPr>
            <w:r>
              <w:rPr>
                <w:rFonts w:ascii="Times New Roman" w:hAnsi="Times New Roman" w:cs="Times New Roman"/>
                <w:sz w:val="24"/>
                <w:szCs w:val="24"/>
              </w:rPr>
              <w:t>498</w:t>
            </w:r>
          </w:p>
        </w:tc>
        <w:tc>
          <w:tcPr>
            <w:tcW w:w="1170" w:type="dxa"/>
            <w:vAlign w:val="center"/>
          </w:tcPr>
          <w:p w14:paraId="5F10C36C" w14:textId="77777777" w:rsidR="00EE02A4" w:rsidRPr="006105DA" w:rsidRDefault="003B310C" w:rsidP="001149D5">
            <w:pPr>
              <w:spacing w:line="480" w:lineRule="auto"/>
              <w:jc w:val="center"/>
              <w:rPr>
                <w:rFonts w:ascii="Times New Roman" w:hAnsi="Times New Roman" w:cs="Times New Roman"/>
                <w:sz w:val="24"/>
                <w:szCs w:val="24"/>
              </w:rPr>
            </w:pPr>
            <w:r>
              <w:rPr>
                <w:rFonts w:ascii="Times New Roman" w:hAnsi="Times New Roman" w:cs="Times New Roman"/>
                <w:sz w:val="24"/>
                <w:szCs w:val="24"/>
              </w:rPr>
              <w:t>746</w:t>
            </w:r>
          </w:p>
        </w:tc>
      </w:tr>
      <w:tr w:rsidR="00EE02A4" w14:paraId="5F10C378" w14:textId="77777777" w:rsidTr="00FA47A5">
        <w:tc>
          <w:tcPr>
            <w:tcW w:w="900" w:type="dxa"/>
            <w:vAlign w:val="center"/>
          </w:tcPr>
          <w:p w14:paraId="5F10C36E"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w:t>
            </w:r>
          </w:p>
        </w:tc>
        <w:tc>
          <w:tcPr>
            <w:tcW w:w="1170" w:type="dxa"/>
            <w:vAlign w:val="center"/>
          </w:tcPr>
          <w:p w14:paraId="5F10C36F"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6</w:t>
            </w:r>
          </w:p>
        </w:tc>
        <w:tc>
          <w:tcPr>
            <w:tcW w:w="1037" w:type="dxa"/>
            <w:vAlign w:val="center"/>
          </w:tcPr>
          <w:p w14:paraId="5F10C370"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250</w:t>
            </w:r>
          </w:p>
        </w:tc>
        <w:tc>
          <w:tcPr>
            <w:tcW w:w="911" w:type="dxa"/>
            <w:vAlign w:val="center"/>
          </w:tcPr>
          <w:p w14:paraId="5F10C371"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250</w:t>
            </w:r>
          </w:p>
        </w:tc>
        <w:tc>
          <w:tcPr>
            <w:tcW w:w="911" w:type="dxa"/>
            <w:vAlign w:val="center"/>
          </w:tcPr>
          <w:p w14:paraId="5F10C372"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12</w:t>
            </w:r>
          </w:p>
        </w:tc>
        <w:tc>
          <w:tcPr>
            <w:tcW w:w="831" w:type="dxa"/>
            <w:vAlign w:val="center"/>
          </w:tcPr>
          <w:p w14:paraId="5F10C373"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50</w:t>
            </w:r>
          </w:p>
        </w:tc>
        <w:tc>
          <w:tcPr>
            <w:tcW w:w="1080" w:type="dxa"/>
            <w:vAlign w:val="center"/>
          </w:tcPr>
          <w:p w14:paraId="5F10C374"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125</w:t>
            </w:r>
          </w:p>
        </w:tc>
        <w:tc>
          <w:tcPr>
            <w:tcW w:w="1017" w:type="dxa"/>
            <w:vAlign w:val="center"/>
          </w:tcPr>
          <w:p w14:paraId="5F10C375" w14:textId="77777777" w:rsidR="00EE02A4" w:rsidRPr="006105DA" w:rsidRDefault="003B310C" w:rsidP="001149D5">
            <w:pPr>
              <w:spacing w:line="480" w:lineRule="auto"/>
              <w:jc w:val="center"/>
              <w:rPr>
                <w:rFonts w:ascii="Times New Roman" w:hAnsi="Times New Roman" w:cs="Times New Roman"/>
                <w:sz w:val="24"/>
                <w:szCs w:val="24"/>
              </w:rPr>
            </w:pPr>
            <w:r>
              <w:rPr>
                <w:rFonts w:ascii="Times New Roman" w:hAnsi="Times New Roman" w:cs="Times New Roman"/>
                <w:sz w:val="24"/>
                <w:szCs w:val="24"/>
              </w:rPr>
              <w:t>435</w:t>
            </w:r>
          </w:p>
        </w:tc>
        <w:tc>
          <w:tcPr>
            <w:tcW w:w="1143" w:type="dxa"/>
            <w:vAlign w:val="center"/>
          </w:tcPr>
          <w:p w14:paraId="5F10C376" w14:textId="77777777" w:rsidR="00EE02A4" w:rsidRPr="006105DA" w:rsidRDefault="003B310C" w:rsidP="001149D5">
            <w:pPr>
              <w:spacing w:line="480" w:lineRule="auto"/>
              <w:jc w:val="center"/>
              <w:rPr>
                <w:rFonts w:ascii="Times New Roman" w:hAnsi="Times New Roman" w:cs="Times New Roman"/>
                <w:sz w:val="24"/>
                <w:szCs w:val="24"/>
              </w:rPr>
            </w:pPr>
            <w:r>
              <w:rPr>
                <w:rFonts w:ascii="Times New Roman" w:hAnsi="Times New Roman" w:cs="Times New Roman"/>
                <w:sz w:val="24"/>
                <w:szCs w:val="24"/>
              </w:rPr>
              <w:t>498</w:t>
            </w:r>
          </w:p>
        </w:tc>
        <w:tc>
          <w:tcPr>
            <w:tcW w:w="1170" w:type="dxa"/>
            <w:vAlign w:val="center"/>
          </w:tcPr>
          <w:p w14:paraId="5F10C377" w14:textId="77777777" w:rsidR="00EE02A4" w:rsidRPr="006105DA" w:rsidRDefault="003B310C" w:rsidP="001149D5">
            <w:pPr>
              <w:spacing w:line="480" w:lineRule="auto"/>
              <w:jc w:val="center"/>
              <w:rPr>
                <w:rFonts w:ascii="Times New Roman" w:hAnsi="Times New Roman" w:cs="Times New Roman"/>
                <w:sz w:val="24"/>
                <w:szCs w:val="24"/>
              </w:rPr>
            </w:pPr>
            <w:r>
              <w:rPr>
                <w:rFonts w:ascii="Times New Roman" w:hAnsi="Times New Roman" w:cs="Times New Roman"/>
                <w:sz w:val="24"/>
                <w:szCs w:val="24"/>
              </w:rPr>
              <w:t>746</w:t>
            </w:r>
          </w:p>
        </w:tc>
      </w:tr>
      <w:tr w:rsidR="00EE02A4" w14:paraId="5F10C383" w14:textId="77777777" w:rsidTr="00FA47A5">
        <w:tc>
          <w:tcPr>
            <w:tcW w:w="900" w:type="dxa"/>
            <w:vAlign w:val="center"/>
          </w:tcPr>
          <w:p w14:paraId="5F10C379"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3</w:t>
            </w:r>
          </w:p>
        </w:tc>
        <w:tc>
          <w:tcPr>
            <w:tcW w:w="1170" w:type="dxa"/>
            <w:vAlign w:val="center"/>
          </w:tcPr>
          <w:p w14:paraId="5F10C37A"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8</w:t>
            </w:r>
          </w:p>
        </w:tc>
        <w:tc>
          <w:tcPr>
            <w:tcW w:w="1037" w:type="dxa"/>
            <w:vAlign w:val="center"/>
          </w:tcPr>
          <w:p w14:paraId="5F10C37B"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250</w:t>
            </w:r>
          </w:p>
        </w:tc>
        <w:tc>
          <w:tcPr>
            <w:tcW w:w="911" w:type="dxa"/>
            <w:vAlign w:val="center"/>
          </w:tcPr>
          <w:p w14:paraId="5F10C37C"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250</w:t>
            </w:r>
          </w:p>
        </w:tc>
        <w:tc>
          <w:tcPr>
            <w:tcW w:w="911" w:type="dxa"/>
            <w:vAlign w:val="center"/>
          </w:tcPr>
          <w:p w14:paraId="5F10C37D"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16</w:t>
            </w:r>
          </w:p>
        </w:tc>
        <w:tc>
          <w:tcPr>
            <w:tcW w:w="831" w:type="dxa"/>
            <w:vAlign w:val="center"/>
          </w:tcPr>
          <w:p w14:paraId="5F10C37E"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50</w:t>
            </w:r>
          </w:p>
        </w:tc>
        <w:tc>
          <w:tcPr>
            <w:tcW w:w="1080" w:type="dxa"/>
            <w:vAlign w:val="center"/>
          </w:tcPr>
          <w:p w14:paraId="5F10C37F"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125</w:t>
            </w:r>
          </w:p>
        </w:tc>
        <w:tc>
          <w:tcPr>
            <w:tcW w:w="1017" w:type="dxa"/>
            <w:vAlign w:val="center"/>
          </w:tcPr>
          <w:p w14:paraId="5F10C380" w14:textId="77777777" w:rsidR="00EE02A4" w:rsidRPr="006105DA" w:rsidRDefault="003B310C" w:rsidP="003B310C">
            <w:pPr>
              <w:spacing w:line="480" w:lineRule="auto"/>
              <w:jc w:val="center"/>
              <w:rPr>
                <w:rFonts w:ascii="Times New Roman" w:hAnsi="Times New Roman" w:cs="Times New Roman"/>
                <w:sz w:val="24"/>
                <w:szCs w:val="24"/>
              </w:rPr>
            </w:pPr>
            <w:r>
              <w:rPr>
                <w:rFonts w:ascii="Times New Roman" w:hAnsi="Times New Roman" w:cs="Times New Roman"/>
                <w:sz w:val="24"/>
                <w:szCs w:val="24"/>
              </w:rPr>
              <w:t>435</w:t>
            </w:r>
          </w:p>
        </w:tc>
        <w:tc>
          <w:tcPr>
            <w:tcW w:w="1143" w:type="dxa"/>
            <w:vAlign w:val="center"/>
          </w:tcPr>
          <w:p w14:paraId="5F10C381" w14:textId="77777777" w:rsidR="00EE02A4" w:rsidRPr="006105DA" w:rsidRDefault="003B310C" w:rsidP="001149D5">
            <w:pPr>
              <w:spacing w:line="480" w:lineRule="auto"/>
              <w:jc w:val="center"/>
              <w:rPr>
                <w:rFonts w:ascii="Times New Roman" w:hAnsi="Times New Roman" w:cs="Times New Roman"/>
                <w:sz w:val="24"/>
                <w:szCs w:val="24"/>
              </w:rPr>
            </w:pPr>
            <w:r>
              <w:rPr>
                <w:rFonts w:ascii="Times New Roman" w:hAnsi="Times New Roman" w:cs="Times New Roman"/>
                <w:sz w:val="24"/>
                <w:szCs w:val="24"/>
              </w:rPr>
              <w:t>498</w:t>
            </w:r>
          </w:p>
        </w:tc>
        <w:tc>
          <w:tcPr>
            <w:tcW w:w="1170" w:type="dxa"/>
            <w:vAlign w:val="center"/>
          </w:tcPr>
          <w:p w14:paraId="5F10C382" w14:textId="77777777" w:rsidR="00EE02A4" w:rsidRPr="006105DA" w:rsidRDefault="003B310C" w:rsidP="001149D5">
            <w:pPr>
              <w:spacing w:line="480" w:lineRule="auto"/>
              <w:jc w:val="center"/>
              <w:rPr>
                <w:rFonts w:ascii="Times New Roman" w:hAnsi="Times New Roman" w:cs="Times New Roman"/>
                <w:sz w:val="24"/>
                <w:szCs w:val="24"/>
              </w:rPr>
            </w:pPr>
            <w:r>
              <w:rPr>
                <w:rFonts w:ascii="Times New Roman" w:hAnsi="Times New Roman" w:cs="Times New Roman"/>
                <w:sz w:val="24"/>
                <w:szCs w:val="24"/>
              </w:rPr>
              <w:t>746</w:t>
            </w:r>
          </w:p>
        </w:tc>
      </w:tr>
      <w:tr w:rsidR="00EE02A4" w14:paraId="5F10C38E" w14:textId="77777777" w:rsidTr="00FA47A5">
        <w:tc>
          <w:tcPr>
            <w:tcW w:w="900" w:type="dxa"/>
            <w:vAlign w:val="center"/>
          </w:tcPr>
          <w:p w14:paraId="5F10C384"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4</w:t>
            </w:r>
          </w:p>
        </w:tc>
        <w:tc>
          <w:tcPr>
            <w:tcW w:w="1170" w:type="dxa"/>
            <w:vAlign w:val="center"/>
          </w:tcPr>
          <w:p w14:paraId="5F10C385"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10</w:t>
            </w:r>
          </w:p>
        </w:tc>
        <w:tc>
          <w:tcPr>
            <w:tcW w:w="1037" w:type="dxa"/>
            <w:vAlign w:val="center"/>
          </w:tcPr>
          <w:p w14:paraId="5F10C386"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250</w:t>
            </w:r>
          </w:p>
        </w:tc>
        <w:tc>
          <w:tcPr>
            <w:tcW w:w="911" w:type="dxa"/>
            <w:vAlign w:val="center"/>
          </w:tcPr>
          <w:p w14:paraId="5F10C387"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250</w:t>
            </w:r>
          </w:p>
        </w:tc>
        <w:tc>
          <w:tcPr>
            <w:tcW w:w="911" w:type="dxa"/>
            <w:vAlign w:val="center"/>
          </w:tcPr>
          <w:p w14:paraId="5F10C388"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20</w:t>
            </w:r>
          </w:p>
        </w:tc>
        <w:tc>
          <w:tcPr>
            <w:tcW w:w="831" w:type="dxa"/>
            <w:vAlign w:val="center"/>
          </w:tcPr>
          <w:p w14:paraId="5F10C389"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50</w:t>
            </w:r>
          </w:p>
        </w:tc>
        <w:tc>
          <w:tcPr>
            <w:tcW w:w="1080" w:type="dxa"/>
            <w:vAlign w:val="center"/>
          </w:tcPr>
          <w:p w14:paraId="5F10C38A"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125</w:t>
            </w:r>
          </w:p>
        </w:tc>
        <w:tc>
          <w:tcPr>
            <w:tcW w:w="1017" w:type="dxa"/>
            <w:vAlign w:val="center"/>
          </w:tcPr>
          <w:p w14:paraId="5F10C38B" w14:textId="77777777" w:rsidR="00EE02A4" w:rsidRPr="006105DA" w:rsidRDefault="003B310C" w:rsidP="003B310C">
            <w:pPr>
              <w:spacing w:line="480" w:lineRule="auto"/>
              <w:jc w:val="center"/>
              <w:rPr>
                <w:rFonts w:ascii="Times New Roman" w:hAnsi="Times New Roman" w:cs="Times New Roman"/>
                <w:sz w:val="24"/>
                <w:szCs w:val="24"/>
              </w:rPr>
            </w:pPr>
            <w:r>
              <w:rPr>
                <w:rFonts w:ascii="Times New Roman" w:hAnsi="Times New Roman" w:cs="Times New Roman"/>
                <w:sz w:val="24"/>
                <w:szCs w:val="24"/>
              </w:rPr>
              <w:t>435</w:t>
            </w:r>
          </w:p>
        </w:tc>
        <w:tc>
          <w:tcPr>
            <w:tcW w:w="1143" w:type="dxa"/>
            <w:vAlign w:val="center"/>
          </w:tcPr>
          <w:p w14:paraId="5F10C38C"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4</w:t>
            </w:r>
            <w:r w:rsidR="003B310C">
              <w:rPr>
                <w:rFonts w:ascii="Times New Roman" w:hAnsi="Times New Roman" w:cs="Times New Roman"/>
                <w:sz w:val="24"/>
                <w:szCs w:val="24"/>
              </w:rPr>
              <w:t>98</w:t>
            </w:r>
          </w:p>
        </w:tc>
        <w:tc>
          <w:tcPr>
            <w:tcW w:w="1170" w:type="dxa"/>
            <w:vAlign w:val="center"/>
          </w:tcPr>
          <w:p w14:paraId="5F10C38D" w14:textId="77777777" w:rsidR="00EE02A4" w:rsidRPr="006105DA" w:rsidRDefault="003B310C" w:rsidP="001149D5">
            <w:pPr>
              <w:spacing w:line="480" w:lineRule="auto"/>
              <w:jc w:val="center"/>
              <w:rPr>
                <w:rFonts w:ascii="Times New Roman" w:hAnsi="Times New Roman" w:cs="Times New Roman"/>
                <w:sz w:val="24"/>
                <w:szCs w:val="24"/>
              </w:rPr>
            </w:pPr>
            <w:r>
              <w:rPr>
                <w:rFonts w:ascii="Times New Roman" w:hAnsi="Times New Roman" w:cs="Times New Roman"/>
                <w:sz w:val="24"/>
                <w:szCs w:val="24"/>
              </w:rPr>
              <w:t>746</w:t>
            </w:r>
          </w:p>
        </w:tc>
      </w:tr>
      <w:tr w:rsidR="00EE02A4" w14:paraId="5F10C399" w14:textId="77777777" w:rsidTr="00FA47A5">
        <w:tc>
          <w:tcPr>
            <w:tcW w:w="900" w:type="dxa"/>
            <w:vAlign w:val="center"/>
          </w:tcPr>
          <w:p w14:paraId="5F10C38F"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5</w:t>
            </w:r>
          </w:p>
        </w:tc>
        <w:tc>
          <w:tcPr>
            <w:tcW w:w="1170" w:type="dxa"/>
            <w:vAlign w:val="center"/>
          </w:tcPr>
          <w:p w14:paraId="5F10C390"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12</w:t>
            </w:r>
          </w:p>
        </w:tc>
        <w:tc>
          <w:tcPr>
            <w:tcW w:w="1037" w:type="dxa"/>
            <w:vAlign w:val="center"/>
          </w:tcPr>
          <w:p w14:paraId="5F10C391"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250</w:t>
            </w:r>
          </w:p>
        </w:tc>
        <w:tc>
          <w:tcPr>
            <w:tcW w:w="911" w:type="dxa"/>
            <w:vAlign w:val="center"/>
          </w:tcPr>
          <w:p w14:paraId="5F10C392"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250</w:t>
            </w:r>
          </w:p>
        </w:tc>
        <w:tc>
          <w:tcPr>
            <w:tcW w:w="911" w:type="dxa"/>
            <w:vAlign w:val="center"/>
          </w:tcPr>
          <w:p w14:paraId="5F10C393"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24</w:t>
            </w:r>
          </w:p>
        </w:tc>
        <w:tc>
          <w:tcPr>
            <w:tcW w:w="831" w:type="dxa"/>
            <w:vAlign w:val="center"/>
          </w:tcPr>
          <w:p w14:paraId="5F10C394"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50</w:t>
            </w:r>
          </w:p>
        </w:tc>
        <w:tc>
          <w:tcPr>
            <w:tcW w:w="1080" w:type="dxa"/>
            <w:vAlign w:val="center"/>
          </w:tcPr>
          <w:p w14:paraId="5F10C395"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125</w:t>
            </w:r>
          </w:p>
        </w:tc>
        <w:tc>
          <w:tcPr>
            <w:tcW w:w="1017" w:type="dxa"/>
            <w:vAlign w:val="center"/>
          </w:tcPr>
          <w:p w14:paraId="5F10C396" w14:textId="77777777" w:rsidR="00EE02A4" w:rsidRPr="006105DA" w:rsidRDefault="003B310C" w:rsidP="003B310C">
            <w:pPr>
              <w:spacing w:line="480" w:lineRule="auto"/>
              <w:jc w:val="center"/>
              <w:rPr>
                <w:rFonts w:ascii="Times New Roman" w:hAnsi="Times New Roman" w:cs="Times New Roman"/>
                <w:sz w:val="24"/>
                <w:szCs w:val="24"/>
              </w:rPr>
            </w:pPr>
            <w:r>
              <w:rPr>
                <w:rFonts w:ascii="Times New Roman" w:hAnsi="Times New Roman" w:cs="Times New Roman"/>
                <w:sz w:val="24"/>
                <w:szCs w:val="24"/>
              </w:rPr>
              <w:t>435</w:t>
            </w:r>
          </w:p>
        </w:tc>
        <w:tc>
          <w:tcPr>
            <w:tcW w:w="1143" w:type="dxa"/>
            <w:vAlign w:val="center"/>
          </w:tcPr>
          <w:p w14:paraId="5F10C397" w14:textId="77777777" w:rsidR="00EE02A4" w:rsidRPr="006105DA" w:rsidRDefault="00EE02A4" w:rsidP="001149D5">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4</w:t>
            </w:r>
            <w:r w:rsidR="003B310C">
              <w:rPr>
                <w:rFonts w:ascii="Times New Roman" w:hAnsi="Times New Roman" w:cs="Times New Roman"/>
                <w:sz w:val="24"/>
                <w:szCs w:val="24"/>
              </w:rPr>
              <w:t>98</w:t>
            </w:r>
          </w:p>
        </w:tc>
        <w:tc>
          <w:tcPr>
            <w:tcW w:w="1170" w:type="dxa"/>
            <w:vAlign w:val="center"/>
          </w:tcPr>
          <w:p w14:paraId="5F10C398" w14:textId="77777777" w:rsidR="00EE02A4" w:rsidRPr="006105DA" w:rsidRDefault="003B310C" w:rsidP="001149D5">
            <w:pPr>
              <w:spacing w:line="480" w:lineRule="auto"/>
              <w:jc w:val="center"/>
              <w:rPr>
                <w:rFonts w:ascii="Times New Roman" w:hAnsi="Times New Roman" w:cs="Times New Roman"/>
                <w:sz w:val="24"/>
                <w:szCs w:val="24"/>
              </w:rPr>
            </w:pPr>
            <w:r>
              <w:rPr>
                <w:rFonts w:ascii="Times New Roman" w:hAnsi="Times New Roman" w:cs="Times New Roman"/>
                <w:sz w:val="24"/>
                <w:szCs w:val="24"/>
              </w:rPr>
              <w:t>746</w:t>
            </w:r>
          </w:p>
        </w:tc>
      </w:tr>
    </w:tbl>
    <w:p w14:paraId="5F10C39A" w14:textId="77777777" w:rsidR="00EE02A4" w:rsidRDefault="00EE02A4" w:rsidP="003E5F0D">
      <w:pPr>
        <w:spacing w:line="480" w:lineRule="auto"/>
        <w:jc w:val="both"/>
        <w:rPr>
          <w:rFonts w:ascii="Times New Roman" w:hAnsi="Times New Roman" w:cs="Times New Roman"/>
          <w:sz w:val="24"/>
          <w:szCs w:val="24"/>
        </w:rPr>
      </w:pPr>
    </w:p>
    <w:p w14:paraId="5F10C39B" w14:textId="77777777" w:rsidR="00EE02A4" w:rsidRDefault="00EE02A4" w:rsidP="00EE02A4">
      <w:pPr>
        <w:spacing w:line="480" w:lineRule="auto"/>
        <w:jc w:val="both"/>
        <w:rPr>
          <w:rFonts w:ascii="Times New Roman" w:hAnsi="Times New Roman" w:cs="Times New Roman"/>
          <w:b/>
          <w:bCs/>
          <w:sz w:val="24"/>
          <w:szCs w:val="24"/>
        </w:rPr>
      </w:pPr>
      <w:r w:rsidRPr="00EE02A4">
        <w:rPr>
          <w:rFonts w:ascii="Times New Roman" w:hAnsi="Times New Roman" w:cs="Times New Roman"/>
          <w:b/>
          <w:bCs/>
          <w:sz w:val="24"/>
          <w:szCs w:val="24"/>
        </w:rPr>
        <w:t>2.2.1 C</w:t>
      </w:r>
      <w:r>
        <w:rPr>
          <w:rFonts w:ascii="Times New Roman" w:hAnsi="Times New Roman" w:cs="Times New Roman"/>
          <w:b/>
          <w:bCs/>
          <w:sz w:val="24"/>
          <w:szCs w:val="24"/>
        </w:rPr>
        <w:t>alculation of Alkaline Solution</w:t>
      </w:r>
    </w:p>
    <w:p w14:paraId="5F10C39C" w14:textId="77777777" w:rsidR="00B821C3" w:rsidRDefault="00B821C3" w:rsidP="00EE02A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quantity </w:t>
      </w:r>
      <w:r w:rsidR="00180C18">
        <w:rPr>
          <w:rFonts w:ascii="Times New Roman" w:hAnsi="Times New Roman" w:cs="Times New Roman"/>
          <w:sz w:val="24"/>
          <w:szCs w:val="24"/>
        </w:rPr>
        <w:t>of fine and coarse aggregates was</w:t>
      </w:r>
      <w:r>
        <w:rPr>
          <w:rFonts w:ascii="Times New Roman" w:hAnsi="Times New Roman" w:cs="Times New Roman"/>
          <w:sz w:val="24"/>
          <w:szCs w:val="24"/>
        </w:rPr>
        <w:t xml:space="preserve"> estimated by fixing the fine aggregate to coarse aggregate ratio and volume of aggregate as </w:t>
      </w:r>
      <w:r w:rsidR="001149D5">
        <w:rPr>
          <w:rFonts w:ascii="Times New Roman" w:hAnsi="Times New Roman" w:cs="Times New Roman"/>
          <w:sz w:val="24"/>
          <w:szCs w:val="24"/>
        </w:rPr>
        <w:t xml:space="preserve">0.35 &amp; </w:t>
      </w:r>
      <w:r>
        <w:rPr>
          <w:rFonts w:ascii="Times New Roman" w:hAnsi="Times New Roman" w:cs="Times New Roman"/>
          <w:sz w:val="24"/>
          <w:szCs w:val="24"/>
        </w:rPr>
        <w:t xml:space="preserve">70% of total </w:t>
      </w:r>
      <w:r w:rsidR="001149D5">
        <w:rPr>
          <w:rFonts w:ascii="Times New Roman" w:hAnsi="Times New Roman" w:cs="Times New Roman"/>
          <w:sz w:val="24"/>
          <w:szCs w:val="24"/>
        </w:rPr>
        <w:t xml:space="preserve">volume in the assumed density of concrete. For the calculation of binder content and alkaline solution, the alkaline solution to binder ratio </w:t>
      </w:r>
      <w:r w:rsidR="00180C18">
        <w:rPr>
          <w:rFonts w:ascii="Times New Roman" w:hAnsi="Times New Roman" w:cs="Times New Roman"/>
          <w:sz w:val="24"/>
          <w:szCs w:val="24"/>
        </w:rPr>
        <w:t>wa</w:t>
      </w:r>
      <w:r w:rsidR="001149D5">
        <w:rPr>
          <w:rFonts w:ascii="Times New Roman" w:hAnsi="Times New Roman" w:cs="Times New Roman"/>
          <w:sz w:val="24"/>
          <w:szCs w:val="24"/>
        </w:rPr>
        <w:t xml:space="preserve">s taken as 0.35. In the proportioning of </w:t>
      </w:r>
      <w:r w:rsidR="001149D5" w:rsidRPr="000C7F66">
        <w:rPr>
          <w:rFonts w:ascii="Times New Roman" w:hAnsi="Times New Roman" w:cs="Times New Roman"/>
          <w:sz w:val="24"/>
          <w:szCs w:val="24"/>
        </w:rPr>
        <w:t>1 m</w:t>
      </w:r>
      <w:r w:rsidR="001149D5" w:rsidRPr="000C7F66">
        <w:rPr>
          <w:rFonts w:ascii="Times New Roman" w:hAnsi="Times New Roman" w:cs="Times New Roman"/>
          <w:sz w:val="24"/>
          <w:szCs w:val="24"/>
          <w:vertAlign w:val="superscript"/>
        </w:rPr>
        <w:t>3</w:t>
      </w:r>
      <w:r w:rsidR="00180C18">
        <w:rPr>
          <w:rFonts w:ascii="Times New Roman" w:hAnsi="Times New Roman" w:cs="Times New Roman"/>
          <w:sz w:val="24"/>
          <w:szCs w:val="24"/>
        </w:rPr>
        <w:t xml:space="preserve"> of Geopolymer C</w:t>
      </w:r>
      <w:r w:rsidR="001149D5" w:rsidRPr="000C7F66">
        <w:rPr>
          <w:rFonts w:ascii="Times New Roman" w:hAnsi="Times New Roman" w:cs="Times New Roman"/>
          <w:sz w:val="24"/>
          <w:szCs w:val="24"/>
        </w:rPr>
        <w:t>oncrete</w:t>
      </w:r>
      <w:r w:rsidR="001149D5">
        <w:rPr>
          <w:rFonts w:ascii="Times New Roman" w:hAnsi="Times New Roman" w:cs="Times New Roman"/>
          <w:sz w:val="24"/>
          <w:szCs w:val="24"/>
        </w:rPr>
        <w:t xml:space="preserve">, the estimated </w:t>
      </w:r>
      <w:r w:rsidR="00180C18">
        <w:rPr>
          <w:rFonts w:ascii="Times New Roman" w:hAnsi="Times New Roman" w:cs="Times New Roman"/>
          <w:sz w:val="24"/>
          <w:szCs w:val="24"/>
        </w:rPr>
        <w:t xml:space="preserve">alkaline solution of 175 </w:t>
      </w:r>
      <w:proofErr w:type="spellStart"/>
      <w:r w:rsidR="00180C18">
        <w:rPr>
          <w:rFonts w:ascii="Times New Roman" w:hAnsi="Times New Roman" w:cs="Times New Roman"/>
          <w:sz w:val="24"/>
          <w:szCs w:val="24"/>
        </w:rPr>
        <w:t>litre</w:t>
      </w:r>
      <w:proofErr w:type="spellEnd"/>
      <w:r w:rsidR="00180C18">
        <w:rPr>
          <w:rFonts w:ascii="Times New Roman" w:hAnsi="Times New Roman" w:cs="Times New Roman"/>
          <w:sz w:val="24"/>
          <w:szCs w:val="24"/>
        </w:rPr>
        <w:t xml:space="preserve"> wa</w:t>
      </w:r>
      <w:r w:rsidR="001149D5">
        <w:rPr>
          <w:rFonts w:ascii="Times New Roman" w:hAnsi="Times New Roman" w:cs="Times New Roman"/>
          <w:sz w:val="24"/>
          <w:szCs w:val="24"/>
        </w:rPr>
        <w:t>s divided as 50</w:t>
      </w:r>
      <w:r w:rsidR="001149D5" w:rsidRPr="001149D5">
        <w:rPr>
          <w:rFonts w:ascii="Times New Roman" w:hAnsi="Times New Roman" w:cs="Times New Roman"/>
          <w:sz w:val="24"/>
          <w:szCs w:val="24"/>
        </w:rPr>
        <w:t xml:space="preserve"> </w:t>
      </w:r>
      <w:proofErr w:type="spellStart"/>
      <w:r w:rsidR="001149D5">
        <w:rPr>
          <w:rFonts w:ascii="Times New Roman" w:hAnsi="Times New Roman" w:cs="Times New Roman"/>
          <w:sz w:val="24"/>
          <w:szCs w:val="24"/>
        </w:rPr>
        <w:t>litre</w:t>
      </w:r>
      <w:proofErr w:type="spellEnd"/>
      <w:r w:rsidR="001149D5">
        <w:rPr>
          <w:rFonts w:ascii="Times New Roman" w:hAnsi="Times New Roman" w:cs="Times New Roman"/>
          <w:sz w:val="24"/>
          <w:szCs w:val="24"/>
        </w:rPr>
        <w:t>/</w:t>
      </w:r>
      <w:r w:rsidR="001149D5" w:rsidRPr="000C7F66">
        <w:rPr>
          <w:rFonts w:ascii="Times New Roman" w:hAnsi="Times New Roman" w:cs="Times New Roman"/>
          <w:sz w:val="24"/>
          <w:szCs w:val="24"/>
        </w:rPr>
        <w:t>m</w:t>
      </w:r>
      <w:r w:rsidR="001149D5" w:rsidRPr="000C7F66">
        <w:rPr>
          <w:rFonts w:ascii="Times New Roman" w:hAnsi="Times New Roman" w:cs="Times New Roman"/>
          <w:sz w:val="24"/>
          <w:szCs w:val="24"/>
          <w:vertAlign w:val="superscript"/>
        </w:rPr>
        <w:t>3</w:t>
      </w:r>
      <w:r w:rsidR="001149D5">
        <w:rPr>
          <w:rFonts w:ascii="Times New Roman" w:hAnsi="Times New Roman" w:cs="Times New Roman"/>
          <w:sz w:val="24"/>
          <w:szCs w:val="24"/>
        </w:rPr>
        <w:t xml:space="preserve"> and 125</w:t>
      </w:r>
      <w:r w:rsidR="001149D5" w:rsidRPr="001149D5">
        <w:rPr>
          <w:rFonts w:ascii="Times New Roman" w:hAnsi="Times New Roman" w:cs="Times New Roman"/>
          <w:sz w:val="24"/>
          <w:szCs w:val="24"/>
        </w:rPr>
        <w:t xml:space="preserve"> </w:t>
      </w:r>
      <w:proofErr w:type="spellStart"/>
      <w:r w:rsidR="001149D5">
        <w:rPr>
          <w:rFonts w:ascii="Times New Roman" w:hAnsi="Times New Roman" w:cs="Times New Roman"/>
          <w:sz w:val="24"/>
          <w:szCs w:val="24"/>
        </w:rPr>
        <w:t>litre</w:t>
      </w:r>
      <w:proofErr w:type="spellEnd"/>
      <w:r w:rsidR="001149D5">
        <w:rPr>
          <w:rFonts w:ascii="Times New Roman" w:hAnsi="Times New Roman" w:cs="Times New Roman"/>
          <w:sz w:val="24"/>
          <w:szCs w:val="24"/>
        </w:rPr>
        <w:t>/</w:t>
      </w:r>
      <w:r w:rsidR="001149D5" w:rsidRPr="000C7F66">
        <w:rPr>
          <w:rFonts w:ascii="Times New Roman" w:hAnsi="Times New Roman" w:cs="Times New Roman"/>
          <w:sz w:val="24"/>
          <w:szCs w:val="24"/>
        </w:rPr>
        <w:t>m</w:t>
      </w:r>
      <w:r w:rsidR="001149D5" w:rsidRPr="000C7F66">
        <w:rPr>
          <w:rFonts w:ascii="Times New Roman" w:hAnsi="Times New Roman" w:cs="Times New Roman"/>
          <w:sz w:val="24"/>
          <w:szCs w:val="24"/>
          <w:vertAlign w:val="superscript"/>
        </w:rPr>
        <w:t>3</w:t>
      </w:r>
      <w:r w:rsidR="001149D5">
        <w:rPr>
          <w:rFonts w:ascii="Times New Roman" w:hAnsi="Times New Roman" w:cs="Times New Roman"/>
          <w:sz w:val="24"/>
          <w:szCs w:val="24"/>
        </w:rPr>
        <w:t xml:space="preserve"> for the preparation of NaOH solution and Sodium Silicate solution respectively by taking </w:t>
      </w:r>
      <w:r w:rsidR="00180C18">
        <w:rPr>
          <w:rFonts w:ascii="Times New Roman" w:hAnsi="Times New Roman" w:cs="Times New Roman"/>
          <w:sz w:val="24"/>
          <w:szCs w:val="24"/>
        </w:rPr>
        <w:t>Na</w:t>
      </w:r>
      <w:r w:rsidR="00180C18" w:rsidRPr="001149D5">
        <w:rPr>
          <w:rFonts w:ascii="Times New Roman" w:hAnsi="Times New Roman" w:cs="Times New Roman"/>
          <w:sz w:val="24"/>
          <w:szCs w:val="24"/>
          <w:vertAlign w:val="subscript"/>
        </w:rPr>
        <w:t>2</w:t>
      </w:r>
      <w:r w:rsidR="00180C18">
        <w:rPr>
          <w:rFonts w:ascii="Times New Roman" w:hAnsi="Times New Roman" w:cs="Times New Roman"/>
          <w:sz w:val="24"/>
          <w:szCs w:val="24"/>
        </w:rPr>
        <w:t>SiO</w:t>
      </w:r>
      <w:r w:rsidR="00180C18" w:rsidRPr="001149D5">
        <w:rPr>
          <w:rFonts w:ascii="Times New Roman" w:hAnsi="Times New Roman" w:cs="Times New Roman"/>
          <w:sz w:val="24"/>
          <w:szCs w:val="24"/>
          <w:vertAlign w:val="subscript"/>
        </w:rPr>
        <w:t>3</w:t>
      </w:r>
      <w:r w:rsidR="00180C18" w:rsidRPr="00180C18">
        <w:rPr>
          <w:rFonts w:ascii="Times New Roman" w:hAnsi="Times New Roman" w:cs="Times New Roman"/>
          <w:sz w:val="24"/>
          <w:szCs w:val="24"/>
        </w:rPr>
        <w:t>/</w:t>
      </w:r>
      <w:r w:rsidR="001149D5">
        <w:rPr>
          <w:rFonts w:ascii="Times New Roman" w:hAnsi="Times New Roman" w:cs="Times New Roman"/>
          <w:sz w:val="24"/>
          <w:szCs w:val="24"/>
        </w:rPr>
        <w:t>NaOH</w:t>
      </w:r>
      <w:r w:rsidR="001149D5">
        <w:rPr>
          <w:rFonts w:ascii="Times New Roman" w:hAnsi="Times New Roman" w:cs="Times New Roman"/>
          <w:sz w:val="24"/>
          <w:szCs w:val="24"/>
          <w:vertAlign w:val="subscript"/>
        </w:rPr>
        <w:t xml:space="preserve"> </w:t>
      </w:r>
      <w:r w:rsidR="0071608C">
        <w:rPr>
          <w:rFonts w:ascii="Times New Roman" w:hAnsi="Times New Roman" w:cs="Times New Roman"/>
          <w:sz w:val="24"/>
          <w:szCs w:val="24"/>
        </w:rPr>
        <w:t xml:space="preserve">ratio as </w:t>
      </w:r>
      <w:r w:rsidR="001149D5">
        <w:rPr>
          <w:rFonts w:ascii="Times New Roman" w:hAnsi="Times New Roman" w:cs="Times New Roman"/>
          <w:sz w:val="24"/>
          <w:szCs w:val="24"/>
        </w:rPr>
        <w:t>2.5</w:t>
      </w:r>
      <w:r w:rsidR="0032534C">
        <w:rPr>
          <w:rFonts w:ascii="Times New Roman" w:hAnsi="Times New Roman" w:cs="Times New Roman"/>
          <w:sz w:val="24"/>
          <w:szCs w:val="24"/>
        </w:rPr>
        <w:t xml:space="preserve"> (Pradip Nath &amp; Prabir Kumar </w:t>
      </w:r>
      <w:proofErr w:type="spellStart"/>
      <w:r w:rsidR="0032534C">
        <w:rPr>
          <w:rFonts w:ascii="Times New Roman" w:hAnsi="Times New Roman" w:cs="Times New Roman"/>
          <w:sz w:val="24"/>
          <w:szCs w:val="24"/>
        </w:rPr>
        <w:t>Sarker</w:t>
      </w:r>
      <w:proofErr w:type="spellEnd"/>
      <w:r w:rsidR="0032534C">
        <w:rPr>
          <w:rFonts w:ascii="Times New Roman" w:hAnsi="Times New Roman" w:cs="Times New Roman"/>
          <w:sz w:val="24"/>
          <w:szCs w:val="24"/>
        </w:rPr>
        <w:t xml:space="preserve"> 2014)</w:t>
      </w:r>
      <w:r w:rsidR="001149D5">
        <w:rPr>
          <w:rFonts w:ascii="Times New Roman" w:hAnsi="Times New Roman" w:cs="Times New Roman"/>
          <w:sz w:val="24"/>
          <w:szCs w:val="24"/>
        </w:rPr>
        <w:t>.</w:t>
      </w:r>
      <w:r w:rsidR="0032534C">
        <w:rPr>
          <w:rFonts w:ascii="Times New Roman" w:hAnsi="Times New Roman" w:cs="Times New Roman"/>
          <w:sz w:val="24"/>
          <w:szCs w:val="24"/>
        </w:rPr>
        <w:t xml:space="preserve"> </w:t>
      </w:r>
      <w:r w:rsidR="00496D2D">
        <w:rPr>
          <w:rFonts w:ascii="Times New Roman" w:hAnsi="Times New Roman" w:cs="Times New Roman"/>
          <w:sz w:val="24"/>
          <w:szCs w:val="24"/>
        </w:rPr>
        <w:t xml:space="preserve">Here, the required sodium hydroxide solution </w:t>
      </w:r>
      <w:r w:rsidR="00180C18">
        <w:rPr>
          <w:rFonts w:ascii="Times New Roman" w:hAnsi="Times New Roman" w:cs="Times New Roman"/>
          <w:sz w:val="24"/>
          <w:szCs w:val="24"/>
        </w:rPr>
        <w:t>wa</w:t>
      </w:r>
      <w:r w:rsidR="00496D2D">
        <w:rPr>
          <w:rFonts w:ascii="Times New Roman" w:hAnsi="Times New Roman" w:cs="Times New Roman"/>
          <w:sz w:val="24"/>
          <w:szCs w:val="24"/>
        </w:rPr>
        <w:t xml:space="preserve">s arrived as 50 </w:t>
      </w:r>
      <w:proofErr w:type="spellStart"/>
      <w:r w:rsidR="00496D2D">
        <w:rPr>
          <w:rFonts w:ascii="Times New Roman" w:hAnsi="Times New Roman" w:cs="Times New Roman"/>
          <w:sz w:val="24"/>
          <w:szCs w:val="24"/>
        </w:rPr>
        <w:t>litre</w:t>
      </w:r>
      <w:proofErr w:type="spellEnd"/>
      <w:r w:rsidR="00496D2D">
        <w:rPr>
          <w:rFonts w:ascii="Times New Roman" w:hAnsi="Times New Roman" w:cs="Times New Roman"/>
          <w:sz w:val="24"/>
          <w:szCs w:val="24"/>
        </w:rPr>
        <w:t>/m</w:t>
      </w:r>
      <w:r w:rsidR="00496D2D" w:rsidRPr="00496D2D">
        <w:rPr>
          <w:rFonts w:ascii="Times New Roman" w:hAnsi="Times New Roman" w:cs="Times New Roman"/>
          <w:sz w:val="24"/>
          <w:szCs w:val="24"/>
          <w:vertAlign w:val="superscript"/>
        </w:rPr>
        <w:t>3</w:t>
      </w:r>
      <w:r w:rsidR="00496D2D">
        <w:rPr>
          <w:rFonts w:ascii="Times New Roman" w:hAnsi="Times New Roman" w:cs="Times New Roman"/>
          <w:sz w:val="24"/>
          <w:szCs w:val="24"/>
        </w:rPr>
        <w:t xml:space="preserve">. For this volume, 4*40*50 = 8 kg of NaOH pellets are dissolved in 50 </w:t>
      </w:r>
      <w:proofErr w:type="spellStart"/>
      <w:r w:rsidR="00496D2D">
        <w:rPr>
          <w:rFonts w:ascii="Times New Roman" w:hAnsi="Times New Roman" w:cs="Times New Roman"/>
          <w:sz w:val="24"/>
          <w:szCs w:val="24"/>
        </w:rPr>
        <w:t>litres</w:t>
      </w:r>
      <w:proofErr w:type="spellEnd"/>
      <w:r w:rsidR="00496D2D">
        <w:rPr>
          <w:rFonts w:ascii="Times New Roman" w:hAnsi="Times New Roman" w:cs="Times New Roman"/>
          <w:sz w:val="24"/>
          <w:szCs w:val="24"/>
        </w:rPr>
        <w:t xml:space="preserve"> of water for the preparation of 4 molarity sodium hydroxide solution.</w:t>
      </w:r>
    </w:p>
    <w:p w14:paraId="5F10C39D" w14:textId="77777777" w:rsidR="00005CA9" w:rsidRPr="006105DA" w:rsidRDefault="00496D2D" w:rsidP="00496D2D">
      <w:pPr>
        <w:spacing w:line="480" w:lineRule="auto"/>
        <w:jc w:val="center"/>
        <w:rPr>
          <w:rFonts w:ascii="Times New Roman" w:hAnsi="Times New Roman" w:cs="Times New Roman"/>
          <w:sz w:val="24"/>
          <w:szCs w:val="24"/>
        </w:rPr>
      </w:pPr>
      <w:r w:rsidRPr="006105DA">
        <w:rPr>
          <w:rFonts w:ascii="Times New Roman" w:hAnsi="Times New Roman" w:cs="Times New Roman"/>
          <w:noProof/>
          <w:sz w:val="24"/>
          <w:szCs w:val="24"/>
          <w:lang w:bidi="ta-IN"/>
        </w:rPr>
        <w:drawing>
          <wp:inline distT="0" distB="0" distL="0" distR="0" wp14:anchorId="5F10C4C6" wp14:editId="5F10C4C7">
            <wp:extent cx="5907024" cy="3648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024" cy="3648456"/>
                    </a:xfrm>
                    <a:prstGeom prst="rect">
                      <a:avLst/>
                    </a:prstGeom>
                    <a:noFill/>
                  </pic:spPr>
                </pic:pic>
              </a:graphicData>
            </a:graphic>
          </wp:inline>
        </w:drawing>
      </w:r>
      <w:r w:rsidR="00375D3C" w:rsidRPr="000C7F66">
        <w:rPr>
          <w:rFonts w:ascii="Times New Roman" w:hAnsi="Times New Roman" w:cs="Times New Roman"/>
          <w:sz w:val="24"/>
          <w:szCs w:val="24"/>
        </w:rPr>
        <w:t>Figure 1 Pro</w:t>
      </w:r>
      <w:r w:rsidR="00180C18">
        <w:rPr>
          <w:rFonts w:ascii="Times New Roman" w:hAnsi="Times New Roman" w:cs="Times New Roman"/>
          <w:sz w:val="24"/>
          <w:szCs w:val="24"/>
        </w:rPr>
        <w:t>posed Mix Design of Geopolymer C</w:t>
      </w:r>
      <w:r w:rsidR="00375D3C" w:rsidRPr="000C7F66">
        <w:rPr>
          <w:rFonts w:ascii="Times New Roman" w:hAnsi="Times New Roman" w:cs="Times New Roman"/>
          <w:sz w:val="24"/>
          <w:szCs w:val="24"/>
        </w:rPr>
        <w:t>oncrete</w:t>
      </w:r>
    </w:p>
    <w:p w14:paraId="5F10C39E" w14:textId="77777777" w:rsidR="004B1739" w:rsidRPr="006105DA" w:rsidRDefault="00375D3C" w:rsidP="003E5F0D">
      <w:pPr>
        <w:spacing w:line="480" w:lineRule="auto"/>
        <w:jc w:val="both"/>
        <w:rPr>
          <w:rFonts w:ascii="Times New Roman" w:hAnsi="Times New Roman" w:cs="Times New Roman"/>
          <w:b/>
          <w:bCs/>
          <w:sz w:val="24"/>
          <w:szCs w:val="24"/>
        </w:rPr>
      </w:pPr>
      <w:r w:rsidRPr="006105DA">
        <w:rPr>
          <w:rFonts w:ascii="Times New Roman" w:hAnsi="Times New Roman" w:cs="Times New Roman"/>
          <w:b/>
          <w:bCs/>
          <w:sz w:val="24"/>
          <w:szCs w:val="24"/>
        </w:rPr>
        <w:t>2.3 Mixing</w:t>
      </w:r>
    </w:p>
    <w:p w14:paraId="5F10C39F"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For mixing, initially, the fine, as well as coarse aggregates, were prepared in saturated surface dry condition. </w:t>
      </w:r>
      <w:r w:rsidR="00494741">
        <w:rPr>
          <w:rFonts w:ascii="Times New Roman" w:hAnsi="Times New Roman" w:cs="Times New Roman"/>
          <w:sz w:val="24"/>
          <w:szCs w:val="24"/>
        </w:rPr>
        <w:t>For the preparation of</w:t>
      </w:r>
      <w:r w:rsidRPr="006105DA">
        <w:rPr>
          <w:rFonts w:ascii="Times New Roman" w:hAnsi="Times New Roman" w:cs="Times New Roman"/>
          <w:sz w:val="24"/>
          <w:szCs w:val="24"/>
        </w:rPr>
        <w:t xml:space="preserve"> alkaline solution, first, the sodium hydroxide solution for the </w:t>
      </w:r>
      <w:r w:rsidRPr="006105DA">
        <w:rPr>
          <w:rFonts w:ascii="Times New Roman" w:hAnsi="Times New Roman" w:cs="Times New Roman"/>
          <w:sz w:val="24"/>
          <w:szCs w:val="24"/>
        </w:rPr>
        <w:lastRenderedPageBreak/>
        <w:t xml:space="preserve">corresponding molarity was kept ready 24 hours prior to the time of mixing. This </w:t>
      </w:r>
      <w:r w:rsidR="00736B5C">
        <w:rPr>
          <w:rFonts w:ascii="Times New Roman" w:hAnsi="Times New Roman" w:cs="Times New Roman"/>
          <w:sz w:val="24"/>
          <w:szCs w:val="24"/>
        </w:rPr>
        <w:t>much</w:t>
      </w:r>
      <w:r w:rsidRPr="006105DA">
        <w:rPr>
          <w:rFonts w:ascii="Times New Roman" w:hAnsi="Times New Roman" w:cs="Times New Roman"/>
          <w:sz w:val="24"/>
          <w:szCs w:val="24"/>
        </w:rPr>
        <w:t xml:space="preserve"> time </w:t>
      </w:r>
      <w:r w:rsidR="00736B5C">
        <w:rPr>
          <w:rFonts w:ascii="Times New Roman" w:hAnsi="Times New Roman" w:cs="Times New Roman"/>
          <w:sz w:val="24"/>
          <w:szCs w:val="24"/>
        </w:rPr>
        <w:t xml:space="preserve">is </w:t>
      </w:r>
      <w:r w:rsidR="00301D8C">
        <w:rPr>
          <w:rFonts w:ascii="Times New Roman" w:hAnsi="Times New Roman" w:cs="Times New Roman"/>
          <w:sz w:val="24"/>
          <w:szCs w:val="24"/>
        </w:rPr>
        <w:t>necessary</w:t>
      </w:r>
      <w:r w:rsidRPr="006105DA">
        <w:rPr>
          <w:rFonts w:ascii="Times New Roman" w:hAnsi="Times New Roman" w:cs="Times New Roman"/>
          <w:sz w:val="24"/>
          <w:szCs w:val="24"/>
        </w:rPr>
        <w:t xml:space="preserve"> for the complete dissolution of sodium hydroxide pellets</w:t>
      </w:r>
      <w:r w:rsidR="00E40377">
        <w:rPr>
          <w:rFonts w:ascii="Times New Roman" w:hAnsi="Times New Roman" w:cs="Times New Roman"/>
          <w:sz w:val="24"/>
          <w:szCs w:val="24"/>
        </w:rPr>
        <w:t xml:space="preserve"> in water</w:t>
      </w:r>
      <w:r w:rsidRPr="006105DA">
        <w:rPr>
          <w:rFonts w:ascii="Times New Roman" w:hAnsi="Times New Roman" w:cs="Times New Roman"/>
          <w:sz w:val="24"/>
          <w:szCs w:val="24"/>
        </w:rPr>
        <w:t xml:space="preserve"> and </w:t>
      </w:r>
      <w:r w:rsidR="00736B5C">
        <w:rPr>
          <w:rFonts w:ascii="Times New Roman" w:hAnsi="Times New Roman" w:cs="Times New Roman"/>
          <w:sz w:val="24"/>
          <w:szCs w:val="24"/>
        </w:rPr>
        <w:t xml:space="preserve">also for </w:t>
      </w:r>
      <w:r w:rsidRPr="006105DA">
        <w:rPr>
          <w:rFonts w:ascii="Times New Roman" w:hAnsi="Times New Roman" w:cs="Times New Roman"/>
          <w:sz w:val="24"/>
          <w:szCs w:val="24"/>
        </w:rPr>
        <w:t xml:space="preserve">the </w:t>
      </w:r>
      <w:r w:rsidR="00E40377">
        <w:rPr>
          <w:rFonts w:ascii="Times New Roman" w:hAnsi="Times New Roman" w:cs="Times New Roman"/>
          <w:sz w:val="24"/>
          <w:szCs w:val="24"/>
        </w:rPr>
        <w:t>liberation of heat</w:t>
      </w:r>
      <w:r w:rsidR="000A0D9A">
        <w:rPr>
          <w:rFonts w:ascii="Times New Roman" w:hAnsi="Times New Roman" w:cs="Times New Roman"/>
          <w:sz w:val="24"/>
          <w:szCs w:val="24"/>
        </w:rPr>
        <w:t xml:space="preserve"> from the prepared solution</w:t>
      </w:r>
      <w:r w:rsidRPr="006105DA">
        <w:rPr>
          <w:rFonts w:ascii="Times New Roman" w:hAnsi="Times New Roman" w:cs="Times New Roman"/>
          <w:sz w:val="24"/>
          <w:szCs w:val="24"/>
        </w:rPr>
        <w:t xml:space="preserve"> because this dissolution process is an exothermic reaction. At the time of mixing, the prepared NaOH solution was mixed with the sodium silicate solution as aforesaid the ratio of sodium silicate to sodium hydroxide solution is 2.5. </w:t>
      </w:r>
    </w:p>
    <w:p w14:paraId="5F10C3A0"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The mixing was done at two phases such as dry mix and wet mix. In the dry mix, the premixed </w:t>
      </w:r>
      <w:r w:rsidR="0030555E">
        <w:rPr>
          <w:rFonts w:ascii="Times New Roman" w:hAnsi="Times New Roman" w:cs="Times New Roman"/>
          <w:sz w:val="24"/>
          <w:szCs w:val="24"/>
        </w:rPr>
        <w:t>FA</w:t>
      </w:r>
      <w:r w:rsidRPr="006105DA">
        <w:rPr>
          <w:rFonts w:ascii="Times New Roman" w:hAnsi="Times New Roman" w:cs="Times New Roman"/>
          <w:sz w:val="24"/>
          <w:szCs w:val="24"/>
        </w:rPr>
        <w:t xml:space="preserve"> and GGBS mixed with fine and coarse aggregates in saturated surface dry condition thoroughly. Next, the alkaline solution and superplasticizer were gradually added to the dry mix and this wet </w:t>
      </w:r>
      <w:r w:rsidRPr="000C7F66">
        <w:rPr>
          <w:rFonts w:ascii="Times New Roman" w:hAnsi="Times New Roman" w:cs="Times New Roman"/>
          <w:sz w:val="24"/>
          <w:szCs w:val="24"/>
        </w:rPr>
        <w:t>mixing was c</w:t>
      </w:r>
      <w:r w:rsidR="00721B25">
        <w:rPr>
          <w:rFonts w:ascii="Times New Roman" w:hAnsi="Times New Roman" w:cs="Times New Roman"/>
          <w:sz w:val="24"/>
          <w:szCs w:val="24"/>
        </w:rPr>
        <w:t>ontinued for about 4-5 minutes (</w:t>
      </w:r>
      <w:r w:rsidR="00721B25" w:rsidRPr="00861B12">
        <w:rPr>
          <w:rFonts w:ascii="Times New Roman" w:hAnsi="Times New Roman" w:cs="Times New Roman"/>
          <w:sz w:val="24"/>
          <w:szCs w:val="24"/>
        </w:rPr>
        <w:t>Parveen</w:t>
      </w:r>
      <w:r w:rsidR="00721B25">
        <w:rPr>
          <w:rFonts w:ascii="Times New Roman" w:hAnsi="Times New Roman" w:cs="Times New Roman"/>
          <w:sz w:val="24"/>
          <w:szCs w:val="24"/>
        </w:rPr>
        <w:t xml:space="preserve"> et al. 2018)</w:t>
      </w:r>
      <w:r w:rsidRPr="000C7F66">
        <w:rPr>
          <w:rFonts w:ascii="Times New Roman" w:hAnsi="Times New Roman" w:cs="Times New Roman"/>
          <w:sz w:val="24"/>
          <w:szCs w:val="24"/>
        </w:rPr>
        <w:t xml:space="preserve">. This mixing program was </w:t>
      </w:r>
      <w:r w:rsidR="00445D7A">
        <w:rPr>
          <w:rFonts w:ascii="Times New Roman" w:hAnsi="Times New Roman" w:cs="Times New Roman"/>
          <w:sz w:val="24"/>
          <w:szCs w:val="24"/>
        </w:rPr>
        <w:t>represented</w:t>
      </w:r>
      <w:r w:rsidRPr="000C7F66">
        <w:rPr>
          <w:rFonts w:ascii="Times New Roman" w:hAnsi="Times New Roman" w:cs="Times New Roman"/>
          <w:sz w:val="24"/>
          <w:szCs w:val="24"/>
        </w:rPr>
        <w:t xml:space="preserve"> in Figure 2.</w:t>
      </w:r>
    </w:p>
    <w:p w14:paraId="5F10C3A1" w14:textId="77777777" w:rsidR="004B1739" w:rsidRPr="006105DA" w:rsidRDefault="00375D3C" w:rsidP="003E5F0D">
      <w:pPr>
        <w:spacing w:line="480" w:lineRule="auto"/>
        <w:jc w:val="both"/>
        <w:rPr>
          <w:rFonts w:ascii="Times New Roman" w:hAnsi="Times New Roman" w:cs="Times New Roman"/>
          <w:b/>
          <w:bCs/>
          <w:sz w:val="24"/>
          <w:szCs w:val="24"/>
        </w:rPr>
      </w:pPr>
      <w:r w:rsidRPr="006105DA">
        <w:rPr>
          <w:rFonts w:ascii="Times New Roman" w:hAnsi="Times New Roman" w:cs="Times New Roman"/>
          <w:b/>
          <w:bCs/>
          <w:sz w:val="24"/>
          <w:szCs w:val="24"/>
        </w:rPr>
        <w:t>2.4 Casti</w:t>
      </w:r>
      <w:r w:rsidR="005873B0">
        <w:rPr>
          <w:rFonts w:ascii="Times New Roman" w:hAnsi="Times New Roman" w:cs="Times New Roman"/>
          <w:b/>
          <w:bCs/>
          <w:sz w:val="24"/>
          <w:szCs w:val="24"/>
        </w:rPr>
        <w:t>ng and Curing of Geopolymer C</w:t>
      </w:r>
      <w:r w:rsidRPr="006105DA">
        <w:rPr>
          <w:rFonts w:ascii="Times New Roman" w:hAnsi="Times New Roman" w:cs="Times New Roman"/>
          <w:b/>
          <w:bCs/>
          <w:sz w:val="24"/>
          <w:szCs w:val="24"/>
        </w:rPr>
        <w:t>oncrete</w:t>
      </w:r>
    </w:p>
    <w:p w14:paraId="5F10C3A2"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Once the mixing over, the required number of specimens for finding diverse properties of Geopolymer </w:t>
      </w:r>
      <w:r w:rsidR="005873B0">
        <w:rPr>
          <w:rFonts w:ascii="Times New Roman" w:hAnsi="Times New Roman" w:cs="Times New Roman"/>
          <w:sz w:val="24"/>
          <w:szCs w:val="24"/>
        </w:rPr>
        <w:t>C</w:t>
      </w:r>
      <w:r w:rsidRPr="006105DA">
        <w:rPr>
          <w:rFonts w:ascii="Times New Roman" w:hAnsi="Times New Roman" w:cs="Times New Roman"/>
          <w:sz w:val="24"/>
          <w:szCs w:val="24"/>
        </w:rPr>
        <w:t xml:space="preserve">oncrete were prepared in the corresponding </w:t>
      </w:r>
      <w:proofErr w:type="spellStart"/>
      <w:r w:rsidRPr="006105DA">
        <w:rPr>
          <w:rFonts w:ascii="Times New Roman" w:hAnsi="Times New Roman" w:cs="Times New Roman"/>
          <w:sz w:val="24"/>
          <w:szCs w:val="24"/>
        </w:rPr>
        <w:t>moulds</w:t>
      </w:r>
      <w:proofErr w:type="spellEnd"/>
      <w:r w:rsidRPr="006105DA">
        <w:rPr>
          <w:rFonts w:ascii="Times New Roman" w:hAnsi="Times New Roman" w:cs="Times New Roman"/>
          <w:sz w:val="24"/>
          <w:szCs w:val="24"/>
        </w:rPr>
        <w:t xml:space="preserve"> and these specimens were vibrated </w:t>
      </w:r>
      <w:r w:rsidR="00B70646">
        <w:rPr>
          <w:rFonts w:ascii="Times New Roman" w:hAnsi="Times New Roman" w:cs="Times New Roman"/>
          <w:sz w:val="24"/>
          <w:szCs w:val="24"/>
        </w:rPr>
        <w:t xml:space="preserve">on a vibrating table </w:t>
      </w:r>
      <w:r w:rsidRPr="006105DA">
        <w:rPr>
          <w:rFonts w:ascii="Times New Roman" w:hAnsi="Times New Roman" w:cs="Times New Roman"/>
          <w:sz w:val="24"/>
          <w:szCs w:val="24"/>
        </w:rPr>
        <w:t xml:space="preserve">for another </w:t>
      </w:r>
      <w:r w:rsidR="00507AAC">
        <w:rPr>
          <w:rFonts w:ascii="Times New Roman" w:hAnsi="Times New Roman" w:cs="Times New Roman"/>
          <w:sz w:val="24"/>
          <w:szCs w:val="24"/>
        </w:rPr>
        <w:t>1 minute</w:t>
      </w:r>
      <w:r w:rsidRPr="00424F4B">
        <w:rPr>
          <w:rFonts w:ascii="Times New Roman" w:hAnsi="Times New Roman" w:cs="Times New Roman"/>
          <w:sz w:val="24"/>
          <w:szCs w:val="24"/>
        </w:rPr>
        <w:t>.</w:t>
      </w:r>
      <w:r w:rsidRPr="006105DA">
        <w:rPr>
          <w:rFonts w:ascii="Times New Roman" w:hAnsi="Times New Roman" w:cs="Times New Roman"/>
          <w:sz w:val="24"/>
          <w:szCs w:val="24"/>
        </w:rPr>
        <w:t xml:space="preserve"> All the Geopolyme</w:t>
      </w:r>
      <w:r w:rsidR="005873B0">
        <w:rPr>
          <w:rFonts w:ascii="Times New Roman" w:hAnsi="Times New Roman" w:cs="Times New Roman"/>
          <w:sz w:val="24"/>
          <w:szCs w:val="24"/>
        </w:rPr>
        <w:t>r C</w:t>
      </w:r>
      <w:r w:rsidR="00FD0581">
        <w:rPr>
          <w:rFonts w:ascii="Times New Roman" w:hAnsi="Times New Roman" w:cs="Times New Roman"/>
          <w:sz w:val="24"/>
          <w:szCs w:val="24"/>
        </w:rPr>
        <w:t>oncrete specimens were cast</w:t>
      </w:r>
      <w:r w:rsidRPr="006105DA">
        <w:rPr>
          <w:rFonts w:ascii="Times New Roman" w:hAnsi="Times New Roman" w:cs="Times New Roman"/>
          <w:sz w:val="24"/>
          <w:szCs w:val="24"/>
        </w:rPr>
        <w:t xml:space="preserve"> and teste</w:t>
      </w:r>
      <w:r w:rsidR="00721B25">
        <w:rPr>
          <w:rFonts w:ascii="Times New Roman" w:hAnsi="Times New Roman" w:cs="Times New Roman"/>
          <w:sz w:val="24"/>
          <w:szCs w:val="24"/>
        </w:rPr>
        <w:t xml:space="preserve">d as per Indian standards </w:t>
      </w:r>
      <w:r w:rsidR="00DC2567" w:rsidRPr="00861B12">
        <w:rPr>
          <w:rFonts w:ascii="Times New Roman" w:hAnsi="Times New Roman" w:cs="Times New Roman"/>
          <w:sz w:val="24"/>
          <w:szCs w:val="24"/>
        </w:rPr>
        <w:t>IS: 516</w:t>
      </w:r>
      <w:r w:rsidR="00EC2E21">
        <w:rPr>
          <w:rFonts w:ascii="Times New Roman" w:hAnsi="Times New Roman" w:cs="Times New Roman"/>
          <w:sz w:val="24"/>
          <w:szCs w:val="24"/>
        </w:rPr>
        <w:t xml:space="preserve"> </w:t>
      </w:r>
      <w:r w:rsidR="00C61CD4">
        <w:rPr>
          <w:rFonts w:ascii="Times New Roman" w:hAnsi="Times New Roman" w:cs="Times New Roman"/>
          <w:sz w:val="24"/>
          <w:szCs w:val="24"/>
        </w:rPr>
        <w:t>(</w:t>
      </w:r>
      <w:r w:rsidR="00DC2567">
        <w:rPr>
          <w:rFonts w:ascii="Times New Roman" w:hAnsi="Times New Roman" w:cs="Times New Roman"/>
          <w:sz w:val="24"/>
          <w:szCs w:val="24"/>
        </w:rPr>
        <w:t>1959</w:t>
      </w:r>
      <w:r w:rsidR="00EC2E21">
        <w:rPr>
          <w:rFonts w:ascii="Times New Roman" w:hAnsi="Times New Roman" w:cs="Times New Roman"/>
          <w:sz w:val="24"/>
          <w:szCs w:val="24"/>
        </w:rPr>
        <w:t xml:space="preserve">): </w:t>
      </w:r>
      <w:r w:rsidR="00C61CD4">
        <w:rPr>
          <w:rFonts w:ascii="Times New Roman" w:hAnsi="Times New Roman" w:cs="Times New Roman"/>
          <w:sz w:val="24"/>
          <w:szCs w:val="24"/>
        </w:rPr>
        <w:t>2004</w:t>
      </w:r>
      <w:r w:rsidR="00DC2567">
        <w:rPr>
          <w:rFonts w:ascii="Times New Roman" w:hAnsi="Times New Roman" w:cs="Times New Roman"/>
          <w:sz w:val="24"/>
          <w:szCs w:val="24"/>
        </w:rPr>
        <w:t xml:space="preserve"> &amp; </w:t>
      </w:r>
      <w:r w:rsidR="00721B25" w:rsidRPr="00861B12">
        <w:rPr>
          <w:rFonts w:ascii="Times New Roman" w:hAnsi="Times New Roman" w:cs="Times New Roman"/>
          <w:sz w:val="24"/>
          <w:szCs w:val="24"/>
        </w:rPr>
        <w:t>IS: 5816</w:t>
      </w:r>
      <w:r w:rsidR="00EC2E21">
        <w:rPr>
          <w:rFonts w:ascii="Times New Roman" w:hAnsi="Times New Roman" w:cs="Times New Roman"/>
          <w:sz w:val="24"/>
          <w:szCs w:val="24"/>
        </w:rPr>
        <w:t xml:space="preserve"> </w:t>
      </w:r>
      <w:r w:rsidR="00C61CD4">
        <w:rPr>
          <w:rFonts w:ascii="Times New Roman" w:hAnsi="Times New Roman" w:cs="Times New Roman"/>
          <w:sz w:val="24"/>
          <w:szCs w:val="24"/>
        </w:rPr>
        <w:t>(</w:t>
      </w:r>
      <w:r w:rsidR="00721B25">
        <w:rPr>
          <w:rFonts w:ascii="Times New Roman" w:hAnsi="Times New Roman" w:cs="Times New Roman"/>
          <w:sz w:val="24"/>
          <w:szCs w:val="24"/>
        </w:rPr>
        <w:t>1999</w:t>
      </w:r>
      <w:r w:rsidR="00C61CD4">
        <w:rPr>
          <w:rFonts w:ascii="Times New Roman" w:hAnsi="Times New Roman" w:cs="Times New Roman"/>
          <w:sz w:val="24"/>
          <w:szCs w:val="24"/>
        </w:rPr>
        <w:t>):</w:t>
      </w:r>
      <w:r w:rsidR="00EC2E21">
        <w:rPr>
          <w:rFonts w:ascii="Times New Roman" w:hAnsi="Times New Roman" w:cs="Times New Roman"/>
          <w:sz w:val="24"/>
          <w:szCs w:val="24"/>
        </w:rPr>
        <w:t xml:space="preserve"> </w:t>
      </w:r>
      <w:r w:rsidR="00C61CD4">
        <w:rPr>
          <w:rFonts w:ascii="Times New Roman" w:hAnsi="Times New Roman" w:cs="Times New Roman"/>
          <w:sz w:val="24"/>
          <w:szCs w:val="24"/>
        </w:rPr>
        <w:t>2004</w:t>
      </w:r>
      <w:r w:rsidRPr="006105DA">
        <w:rPr>
          <w:rFonts w:ascii="Times New Roman" w:hAnsi="Times New Roman" w:cs="Times New Roman"/>
          <w:sz w:val="24"/>
          <w:szCs w:val="24"/>
        </w:rPr>
        <w:t>. After the c</w:t>
      </w:r>
      <w:r w:rsidR="00203F17">
        <w:rPr>
          <w:rFonts w:ascii="Times New Roman" w:hAnsi="Times New Roman" w:cs="Times New Roman"/>
          <w:sz w:val="24"/>
          <w:szCs w:val="24"/>
        </w:rPr>
        <w:t>ompletion of one day, the cast</w:t>
      </w:r>
      <w:r w:rsidRPr="006105DA">
        <w:rPr>
          <w:rFonts w:ascii="Times New Roman" w:hAnsi="Times New Roman" w:cs="Times New Roman"/>
          <w:sz w:val="24"/>
          <w:szCs w:val="24"/>
        </w:rPr>
        <w:t xml:space="preserve"> samples were </w:t>
      </w:r>
      <w:proofErr w:type="spellStart"/>
      <w:r w:rsidRPr="006105DA">
        <w:rPr>
          <w:rFonts w:ascii="Times New Roman" w:hAnsi="Times New Roman" w:cs="Times New Roman"/>
          <w:sz w:val="24"/>
          <w:szCs w:val="24"/>
        </w:rPr>
        <w:t>demoulded</w:t>
      </w:r>
      <w:proofErr w:type="spellEnd"/>
      <w:r w:rsidRPr="006105DA">
        <w:rPr>
          <w:rFonts w:ascii="Times New Roman" w:hAnsi="Times New Roman" w:cs="Times New Roman"/>
          <w:sz w:val="24"/>
          <w:szCs w:val="24"/>
        </w:rPr>
        <w:t xml:space="preserve"> and allowed for curing at an ambient temperature of 27±2°C. </w:t>
      </w:r>
      <w:r w:rsidR="003A66F4" w:rsidRPr="006105DA">
        <w:rPr>
          <w:rFonts w:ascii="Times New Roman" w:hAnsi="Times New Roman" w:cs="Times New Roman"/>
          <w:sz w:val="24"/>
          <w:szCs w:val="24"/>
        </w:rPr>
        <w:t xml:space="preserve">The </w:t>
      </w:r>
      <w:r w:rsidR="003A66F4">
        <w:rPr>
          <w:rFonts w:ascii="Times New Roman" w:hAnsi="Times New Roman" w:cs="Times New Roman"/>
          <w:sz w:val="24"/>
          <w:szCs w:val="24"/>
        </w:rPr>
        <w:t>cube</w:t>
      </w:r>
      <w:r w:rsidR="00BB5496">
        <w:rPr>
          <w:rFonts w:ascii="Times New Roman" w:hAnsi="Times New Roman" w:cs="Times New Roman"/>
          <w:sz w:val="24"/>
          <w:szCs w:val="24"/>
        </w:rPr>
        <w:t>s</w:t>
      </w:r>
      <w:r w:rsidR="003A66F4" w:rsidRPr="006105DA">
        <w:rPr>
          <w:rFonts w:ascii="Times New Roman" w:hAnsi="Times New Roman" w:cs="Times New Roman"/>
          <w:sz w:val="24"/>
          <w:szCs w:val="24"/>
        </w:rPr>
        <w:t xml:space="preserve"> </w:t>
      </w:r>
      <w:r w:rsidR="00BB5496" w:rsidRPr="006105DA">
        <w:rPr>
          <w:rFonts w:ascii="Times New Roman" w:hAnsi="Times New Roman" w:cs="Times New Roman"/>
          <w:sz w:val="24"/>
          <w:szCs w:val="24"/>
        </w:rPr>
        <w:t xml:space="preserve">of </w:t>
      </w:r>
      <w:r w:rsidR="003A66F4" w:rsidRPr="006105DA">
        <w:rPr>
          <w:rFonts w:ascii="Times New Roman" w:hAnsi="Times New Roman" w:cs="Times New Roman"/>
          <w:sz w:val="24"/>
          <w:szCs w:val="24"/>
        </w:rPr>
        <w:t xml:space="preserve">size 150mm </w:t>
      </w:r>
      <w:r w:rsidR="00BB5496">
        <w:rPr>
          <w:rFonts w:ascii="Times New Roman" w:hAnsi="Times New Roman" w:cs="Times New Roman"/>
          <w:sz w:val="24"/>
          <w:szCs w:val="24"/>
        </w:rPr>
        <w:t xml:space="preserve">at 1, 3, 7, 14 &amp; 28 days </w:t>
      </w:r>
      <w:r w:rsidR="003A66F4">
        <w:rPr>
          <w:rFonts w:ascii="Times New Roman" w:hAnsi="Times New Roman" w:cs="Times New Roman"/>
          <w:sz w:val="24"/>
          <w:szCs w:val="24"/>
        </w:rPr>
        <w:t xml:space="preserve">and cylinders of 150mm </w:t>
      </w:r>
      <w:r w:rsidR="003A66F4" w:rsidRPr="006105DA">
        <w:rPr>
          <w:rFonts w:ascii="Times New Roman" w:hAnsi="Times New Roman" w:cs="Times New Roman"/>
          <w:sz w:val="24"/>
          <w:szCs w:val="24"/>
        </w:rPr>
        <w:t xml:space="preserve">diameter </w:t>
      </w:r>
      <w:r w:rsidR="003A66F4">
        <w:rPr>
          <w:rFonts w:ascii="Times New Roman" w:hAnsi="Times New Roman" w:cs="Times New Roman"/>
          <w:sz w:val="24"/>
          <w:szCs w:val="24"/>
        </w:rPr>
        <w:t>with</w:t>
      </w:r>
      <w:r w:rsidR="003A66F4" w:rsidRPr="006105DA">
        <w:rPr>
          <w:rFonts w:ascii="Times New Roman" w:hAnsi="Times New Roman" w:cs="Times New Roman"/>
          <w:sz w:val="24"/>
          <w:szCs w:val="24"/>
        </w:rPr>
        <w:t xml:space="preserve"> 300mm height at 7, 14 and 28 days of curing were tested for the evaluation of </w:t>
      </w:r>
      <w:r w:rsidR="003A66F4">
        <w:rPr>
          <w:rFonts w:ascii="Times New Roman" w:hAnsi="Times New Roman" w:cs="Times New Roman"/>
          <w:sz w:val="24"/>
          <w:szCs w:val="24"/>
        </w:rPr>
        <w:t xml:space="preserve">compressive and </w:t>
      </w:r>
      <w:r w:rsidR="003A66F4" w:rsidRPr="006105DA">
        <w:rPr>
          <w:rFonts w:ascii="Times New Roman" w:hAnsi="Times New Roman" w:cs="Times New Roman"/>
          <w:sz w:val="24"/>
          <w:szCs w:val="24"/>
        </w:rPr>
        <w:t>tensile strength</w:t>
      </w:r>
      <w:r w:rsidR="0014011A">
        <w:rPr>
          <w:rFonts w:ascii="Times New Roman" w:hAnsi="Times New Roman" w:cs="Times New Roman"/>
          <w:sz w:val="24"/>
          <w:szCs w:val="24"/>
        </w:rPr>
        <w:t>s</w:t>
      </w:r>
      <w:r w:rsidR="00D85A52">
        <w:rPr>
          <w:rFonts w:ascii="Times New Roman" w:hAnsi="Times New Roman" w:cs="Times New Roman"/>
          <w:sz w:val="24"/>
          <w:szCs w:val="24"/>
        </w:rPr>
        <w:t>,</w:t>
      </w:r>
      <w:r w:rsidR="003A66F4">
        <w:rPr>
          <w:rFonts w:ascii="Times New Roman" w:hAnsi="Times New Roman" w:cs="Times New Roman"/>
          <w:sz w:val="24"/>
          <w:szCs w:val="24"/>
        </w:rPr>
        <w:t xml:space="preserve"> respectively</w:t>
      </w:r>
      <w:r w:rsidR="003A66F4" w:rsidRPr="006105DA">
        <w:rPr>
          <w:rFonts w:ascii="Times New Roman" w:hAnsi="Times New Roman" w:cs="Times New Roman"/>
          <w:sz w:val="24"/>
          <w:szCs w:val="24"/>
        </w:rPr>
        <w:t>. In order to find the flexural streng</w:t>
      </w:r>
      <w:r w:rsidR="005873B0">
        <w:rPr>
          <w:rFonts w:ascii="Times New Roman" w:hAnsi="Times New Roman" w:cs="Times New Roman"/>
          <w:sz w:val="24"/>
          <w:szCs w:val="24"/>
        </w:rPr>
        <w:t>th of Geopolymer C</w:t>
      </w:r>
      <w:r w:rsidR="003A66F4" w:rsidRPr="006105DA">
        <w:rPr>
          <w:rFonts w:ascii="Times New Roman" w:hAnsi="Times New Roman" w:cs="Times New Roman"/>
          <w:sz w:val="24"/>
          <w:szCs w:val="24"/>
        </w:rPr>
        <w:t>oncrete, the prisms of size 10</w:t>
      </w:r>
      <w:r w:rsidR="005E31A1">
        <w:rPr>
          <w:rFonts w:ascii="Times New Roman" w:hAnsi="Times New Roman" w:cs="Times New Roman"/>
          <w:sz w:val="24"/>
          <w:szCs w:val="24"/>
        </w:rPr>
        <w:t>0mmx100mmx500m</w:t>
      </w:r>
      <w:r w:rsidR="003A66F4" w:rsidRPr="006105DA">
        <w:rPr>
          <w:rFonts w:ascii="Times New Roman" w:hAnsi="Times New Roman" w:cs="Times New Roman"/>
          <w:sz w:val="24"/>
          <w:szCs w:val="24"/>
        </w:rPr>
        <w:t xml:space="preserve">m were cast for the respective molarity of sodium hydroxide. For each test result, the average value of three specimens reported as </w:t>
      </w:r>
      <w:r w:rsidR="00F1118C">
        <w:rPr>
          <w:rFonts w:ascii="Times New Roman" w:hAnsi="Times New Roman" w:cs="Times New Roman"/>
          <w:sz w:val="24"/>
          <w:szCs w:val="24"/>
        </w:rPr>
        <w:t xml:space="preserve">the </w:t>
      </w:r>
      <w:r w:rsidR="003A66F4" w:rsidRPr="006105DA">
        <w:rPr>
          <w:rFonts w:ascii="Times New Roman" w:hAnsi="Times New Roman" w:cs="Times New Roman"/>
          <w:sz w:val="24"/>
          <w:szCs w:val="24"/>
        </w:rPr>
        <w:t>final strength.</w:t>
      </w:r>
    </w:p>
    <w:p w14:paraId="5F10C3A3" w14:textId="77777777" w:rsidR="00005CA9" w:rsidRPr="006105DA" w:rsidRDefault="006465C8" w:rsidP="003E5F0D">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bidi="ta-IN"/>
        </w:rPr>
        <w:lastRenderedPageBreak/>
        <w:drawing>
          <wp:inline distT="0" distB="0" distL="0" distR="0" wp14:anchorId="5F10C4C8" wp14:editId="5F10C4C9">
            <wp:extent cx="5487035" cy="3213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035" cy="3213100"/>
                    </a:xfrm>
                    <a:prstGeom prst="rect">
                      <a:avLst/>
                    </a:prstGeom>
                    <a:noFill/>
                  </pic:spPr>
                </pic:pic>
              </a:graphicData>
            </a:graphic>
          </wp:inline>
        </w:drawing>
      </w:r>
    </w:p>
    <w:p w14:paraId="5F10C3A4" w14:textId="77777777" w:rsidR="004B1739" w:rsidRPr="006105DA" w:rsidRDefault="00375D3C" w:rsidP="003E5F0D">
      <w:pPr>
        <w:spacing w:line="480" w:lineRule="auto"/>
        <w:jc w:val="center"/>
        <w:rPr>
          <w:rFonts w:ascii="Times New Roman" w:hAnsi="Times New Roman" w:cs="Times New Roman"/>
          <w:sz w:val="24"/>
          <w:szCs w:val="24"/>
        </w:rPr>
      </w:pPr>
      <w:r w:rsidRPr="000C7F66">
        <w:rPr>
          <w:rFonts w:ascii="Times New Roman" w:hAnsi="Times New Roman" w:cs="Times New Roman"/>
          <w:sz w:val="24"/>
          <w:szCs w:val="24"/>
        </w:rPr>
        <w:t>Figu</w:t>
      </w:r>
      <w:r w:rsidR="005873B0">
        <w:rPr>
          <w:rFonts w:ascii="Times New Roman" w:hAnsi="Times New Roman" w:cs="Times New Roman"/>
          <w:sz w:val="24"/>
          <w:szCs w:val="24"/>
        </w:rPr>
        <w:t>re 2 Preparation of Geopolymer C</w:t>
      </w:r>
      <w:r w:rsidRPr="000C7F66">
        <w:rPr>
          <w:rFonts w:ascii="Times New Roman" w:hAnsi="Times New Roman" w:cs="Times New Roman"/>
          <w:sz w:val="24"/>
          <w:szCs w:val="24"/>
        </w:rPr>
        <w:t>oncrete</w:t>
      </w:r>
    </w:p>
    <w:p w14:paraId="5F10C3A5" w14:textId="77777777" w:rsidR="004B1739" w:rsidRPr="006105DA" w:rsidRDefault="00624609" w:rsidP="003E5F0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2.5 Non-</w:t>
      </w:r>
      <w:r w:rsidR="00375D3C" w:rsidRPr="006105DA">
        <w:rPr>
          <w:rFonts w:ascii="Times New Roman" w:hAnsi="Times New Roman" w:cs="Times New Roman"/>
          <w:b/>
          <w:bCs/>
          <w:sz w:val="24"/>
          <w:szCs w:val="24"/>
        </w:rPr>
        <w:t>Destructive Testing</w:t>
      </w:r>
    </w:p>
    <w:p w14:paraId="5F10C3A6" w14:textId="77777777" w:rsidR="004B1739" w:rsidRPr="006105DA" w:rsidRDefault="00AE2EF2" w:rsidP="003E5F0D">
      <w:pPr>
        <w:spacing w:line="480" w:lineRule="auto"/>
        <w:jc w:val="both"/>
        <w:rPr>
          <w:rFonts w:ascii="Times New Roman" w:hAnsi="Times New Roman" w:cs="Times New Roman"/>
          <w:sz w:val="24"/>
          <w:szCs w:val="24"/>
        </w:rPr>
      </w:pPr>
      <w:r>
        <w:rPr>
          <w:rFonts w:ascii="Times New Roman" w:hAnsi="Times New Roman" w:cs="Times New Roman"/>
          <w:sz w:val="24"/>
          <w:szCs w:val="24"/>
        </w:rPr>
        <w:t>To ass</w:t>
      </w:r>
      <w:r w:rsidR="00375D3C" w:rsidRPr="006105DA">
        <w:rPr>
          <w:rFonts w:ascii="Times New Roman" w:hAnsi="Times New Roman" w:cs="Times New Roman"/>
          <w:sz w:val="24"/>
          <w:szCs w:val="24"/>
        </w:rPr>
        <w:t xml:space="preserve">ess the strength of the in-situ concrete, the core samples are needed to be drawn and it should be tested in assist with the </w:t>
      </w:r>
      <w:r w:rsidR="009F29ED">
        <w:rPr>
          <w:rFonts w:ascii="Times New Roman" w:hAnsi="Times New Roman" w:cs="Times New Roman"/>
          <w:sz w:val="24"/>
          <w:szCs w:val="24"/>
        </w:rPr>
        <w:t>c</w:t>
      </w:r>
      <w:r w:rsidR="00375D3C" w:rsidRPr="006105DA">
        <w:rPr>
          <w:rFonts w:ascii="Times New Roman" w:hAnsi="Times New Roman" w:cs="Times New Roman"/>
          <w:sz w:val="24"/>
          <w:szCs w:val="24"/>
        </w:rPr>
        <w:t>ompression testing machine in the laboratory. This process is time-consuming and expensive. In order to era</w:t>
      </w:r>
      <w:r w:rsidR="00624609">
        <w:rPr>
          <w:rFonts w:ascii="Times New Roman" w:hAnsi="Times New Roman" w:cs="Times New Roman"/>
          <w:sz w:val="24"/>
          <w:szCs w:val="24"/>
        </w:rPr>
        <w:t>dicate these circumstances, Non-</w:t>
      </w:r>
      <w:r w:rsidR="00375D3C" w:rsidRPr="006105DA">
        <w:rPr>
          <w:rFonts w:ascii="Times New Roman" w:hAnsi="Times New Roman" w:cs="Times New Roman"/>
          <w:sz w:val="24"/>
          <w:szCs w:val="24"/>
        </w:rPr>
        <w:t xml:space="preserve">Destructive testing techniques </w:t>
      </w:r>
      <w:r w:rsidR="009F29ED">
        <w:rPr>
          <w:rFonts w:ascii="Times New Roman" w:hAnsi="Times New Roman" w:cs="Times New Roman"/>
          <w:sz w:val="24"/>
          <w:szCs w:val="24"/>
        </w:rPr>
        <w:t>are being used to evaluate</w:t>
      </w:r>
      <w:r w:rsidR="00375D3C" w:rsidRPr="006105DA">
        <w:rPr>
          <w:rFonts w:ascii="Times New Roman" w:hAnsi="Times New Roman" w:cs="Times New Roman"/>
          <w:sz w:val="24"/>
          <w:szCs w:val="24"/>
        </w:rPr>
        <w:t xml:space="preserve"> the quality of concrete in the existi</w:t>
      </w:r>
      <w:r w:rsidR="00721B25">
        <w:rPr>
          <w:rFonts w:ascii="Times New Roman" w:hAnsi="Times New Roman" w:cs="Times New Roman"/>
          <w:sz w:val="24"/>
          <w:szCs w:val="24"/>
        </w:rPr>
        <w:t>ng structure in a quick manner (</w:t>
      </w:r>
      <w:r w:rsidR="00721B25" w:rsidRPr="00861B12">
        <w:rPr>
          <w:rFonts w:ascii="Times New Roman" w:hAnsi="Times New Roman" w:cs="Times New Roman"/>
          <w:sz w:val="24"/>
          <w:szCs w:val="24"/>
        </w:rPr>
        <w:t xml:space="preserve">Kristine </w:t>
      </w:r>
      <w:r w:rsidR="00721B25">
        <w:rPr>
          <w:rFonts w:ascii="Times New Roman" w:hAnsi="Times New Roman" w:cs="Times New Roman"/>
          <w:sz w:val="24"/>
          <w:szCs w:val="24"/>
        </w:rPr>
        <w:t xml:space="preserve">Sanchez and Nathaniel </w:t>
      </w:r>
      <w:proofErr w:type="spellStart"/>
      <w:r w:rsidR="00721B25">
        <w:rPr>
          <w:rFonts w:ascii="Times New Roman" w:hAnsi="Times New Roman" w:cs="Times New Roman"/>
          <w:sz w:val="24"/>
          <w:szCs w:val="24"/>
        </w:rPr>
        <w:t>Tarranza</w:t>
      </w:r>
      <w:proofErr w:type="spellEnd"/>
      <w:r w:rsidR="00721B25">
        <w:rPr>
          <w:rFonts w:ascii="Times New Roman" w:hAnsi="Times New Roman" w:cs="Times New Roman"/>
          <w:sz w:val="24"/>
          <w:szCs w:val="24"/>
        </w:rPr>
        <w:t xml:space="preserve"> </w:t>
      </w:r>
      <w:r w:rsidR="00721B25" w:rsidRPr="00861B12">
        <w:rPr>
          <w:rFonts w:ascii="Times New Roman" w:hAnsi="Times New Roman" w:cs="Times New Roman"/>
          <w:sz w:val="24"/>
          <w:szCs w:val="24"/>
        </w:rPr>
        <w:t>2014)</w:t>
      </w:r>
      <w:r w:rsidR="00375D3C" w:rsidRPr="006105DA">
        <w:rPr>
          <w:rFonts w:ascii="Times New Roman" w:hAnsi="Times New Roman" w:cs="Times New Roman"/>
          <w:sz w:val="24"/>
          <w:szCs w:val="24"/>
        </w:rPr>
        <w:t>. The</w:t>
      </w:r>
      <w:r w:rsidR="00624609">
        <w:rPr>
          <w:rFonts w:ascii="Times New Roman" w:hAnsi="Times New Roman" w:cs="Times New Roman"/>
          <w:sz w:val="24"/>
          <w:szCs w:val="24"/>
        </w:rPr>
        <w:t xml:space="preserve"> primary objective of doing Non-</w:t>
      </w:r>
      <w:r w:rsidR="00375D3C" w:rsidRPr="006105DA">
        <w:rPr>
          <w:rFonts w:ascii="Times New Roman" w:hAnsi="Times New Roman" w:cs="Times New Roman"/>
          <w:sz w:val="24"/>
          <w:szCs w:val="24"/>
        </w:rPr>
        <w:t>Destructive tests is to control the quality of structures before used in service life and to maintain the structures in its service l</w:t>
      </w:r>
      <w:r w:rsidR="00624609">
        <w:rPr>
          <w:rFonts w:ascii="Times New Roman" w:hAnsi="Times New Roman" w:cs="Times New Roman"/>
          <w:sz w:val="24"/>
          <w:szCs w:val="24"/>
        </w:rPr>
        <w:t>ife. The most commonly used Non-</w:t>
      </w:r>
      <w:r w:rsidR="00375D3C" w:rsidRPr="006105DA">
        <w:rPr>
          <w:rFonts w:ascii="Times New Roman" w:hAnsi="Times New Roman" w:cs="Times New Roman"/>
          <w:sz w:val="24"/>
          <w:szCs w:val="24"/>
        </w:rPr>
        <w:t>Destructive tests are Rebound Hammer test and Ultrasonic pulse velocity test.</w:t>
      </w:r>
    </w:p>
    <w:p w14:paraId="5F10C3A7" w14:textId="77777777" w:rsidR="004B1739" w:rsidRPr="006105DA" w:rsidRDefault="00375D3C" w:rsidP="003E5F0D">
      <w:pPr>
        <w:spacing w:line="480" w:lineRule="auto"/>
        <w:jc w:val="both"/>
        <w:rPr>
          <w:rFonts w:ascii="Times New Roman" w:hAnsi="Times New Roman" w:cs="Times New Roman"/>
          <w:b/>
          <w:bCs/>
          <w:sz w:val="24"/>
          <w:szCs w:val="24"/>
        </w:rPr>
      </w:pPr>
      <w:r w:rsidRPr="006105DA">
        <w:rPr>
          <w:rFonts w:ascii="Times New Roman" w:hAnsi="Times New Roman" w:cs="Times New Roman"/>
          <w:b/>
          <w:bCs/>
          <w:sz w:val="24"/>
          <w:szCs w:val="24"/>
        </w:rPr>
        <w:t>2.5.1 Rebound Hammer test</w:t>
      </w:r>
    </w:p>
    <w:p w14:paraId="5F10C3A8"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The Rebound Hammer is a routinely used method to measure the compressive strength of concrete in relation to the surface hardness by using a spring and plunger. The popularity of this instrument </w:t>
      </w:r>
      <w:r w:rsidRPr="006105DA">
        <w:rPr>
          <w:rFonts w:ascii="Times New Roman" w:hAnsi="Times New Roman" w:cs="Times New Roman"/>
          <w:sz w:val="24"/>
          <w:szCs w:val="24"/>
        </w:rPr>
        <w:lastRenderedPageBreak/>
        <w:t xml:space="preserve">is deepened because it is a handy one, easy to use and less expensive. Initially, the test was started with the calibration of Rebound Hammer. Then the Hammer should be impacted against the surface of the concrete at the right angle to evaluate the surface hardness. But these Rebound Hammer readings are very sensitive near to the surface and many factors which may affect the surface hardness of concrete such as moisture content, presence of steel bars, carbonation of concrete, age of concrete, surface smoothness, temperature, type of cement, the existence of aggregate and air content. In this study, the Rebound Hammer test was carried out </w:t>
      </w:r>
      <w:r w:rsidR="00721B25">
        <w:rPr>
          <w:rFonts w:ascii="Times New Roman" w:hAnsi="Times New Roman" w:cs="Times New Roman"/>
          <w:sz w:val="24"/>
          <w:szCs w:val="24"/>
        </w:rPr>
        <w:t>as per IS13311 (part 2</w:t>
      </w:r>
      <w:r w:rsidR="00975FD3">
        <w:rPr>
          <w:rFonts w:ascii="Times New Roman" w:hAnsi="Times New Roman" w:cs="Times New Roman"/>
          <w:sz w:val="24"/>
          <w:szCs w:val="24"/>
        </w:rPr>
        <w:t>: 1992): 2004</w:t>
      </w:r>
      <w:r w:rsidRPr="006105DA">
        <w:rPr>
          <w:rFonts w:ascii="Times New Roman" w:hAnsi="Times New Roman" w:cs="Times New Roman"/>
          <w:sz w:val="24"/>
          <w:szCs w:val="24"/>
        </w:rPr>
        <w:t>.</w:t>
      </w:r>
    </w:p>
    <w:p w14:paraId="5F10C3A9" w14:textId="77777777" w:rsidR="004B1739" w:rsidRPr="006105DA" w:rsidRDefault="00375D3C" w:rsidP="003E5F0D">
      <w:pPr>
        <w:spacing w:line="480" w:lineRule="auto"/>
        <w:jc w:val="both"/>
        <w:rPr>
          <w:rFonts w:ascii="Times New Roman" w:hAnsi="Times New Roman" w:cs="Times New Roman"/>
          <w:b/>
          <w:bCs/>
          <w:sz w:val="24"/>
          <w:szCs w:val="24"/>
        </w:rPr>
      </w:pPr>
      <w:r w:rsidRPr="006105DA">
        <w:rPr>
          <w:rFonts w:ascii="Times New Roman" w:hAnsi="Times New Roman" w:cs="Times New Roman"/>
          <w:b/>
          <w:bCs/>
          <w:sz w:val="24"/>
          <w:szCs w:val="24"/>
        </w:rPr>
        <w:t>2.5.2 Ultrasonic Pulse Velocity test</w:t>
      </w:r>
    </w:p>
    <w:p w14:paraId="5F10C3AA"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This </w:t>
      </w:r>
      <w:r w:rsidR="009F29ED">
        <w:rPr>
          <w:rFonts w:ascii="Times New Roman" w:hAnsi="Times New Roman" w:cs="Times New Roman"/>
          <w:sz w:val="24"/>
          <w:szCs w:val="24"/>
        </w:rPr>
        <w:t xml:space="preserve">test method is </w:t>
      </w:r>
      <w:r w:rsidRPr="006105DA">
        <w:rPr>
          <w:rFonts w:ascii="Times New Roman" w:hAnsi="Times New Roman" w:cs="Times New Roman"/>
          <w:sz w:val="24"/>
          <w:szCs w:val="24"/>
        </w:rPr>
        <w:t>also one of the commonly used NDT methods because of its lower cost and simple operation. It is used to evaluate the presence of cracks, voids, imperfections a</w:t>
      </w:r>
      <w:r w:rsidR="00721B25">
        <w:rPr>
          <w:rFonts w:ascii="Times New Roman" w:hAnsi="Times New Roman" w:cs="Times New Roman"/>
          <w:sz w:val="24"/>
          <w:szCs w:val="24"/>
        </w:rPr>
        <w:t>nd homogeneity of the concrete (</w:t>
      </w:r>
      <w:r w:rsidR="00721B25" w:rsidRPr="00861B12">
        <w:rPr>
          <w:rFonts w:ascii="Times New Roman" w:hAnsi="Times New Roman" w:cs="Times New Roman"/>
          <w:sz w:val="24"/>
          <w:szCs w:val="24"/>
        </w:rPr>
        <w:t>Lawson I</w:t>
      </w:r>
      <w:r w:rsidR="00721B25">
        <w:rPr>
          <w:rFonts w:ascii="Times New Roman" w:hAnsi="Times New Roman" w:cs="Times New Roman"/>
          <w:sz w:val="24"/>
          <w:szCs w:val="24"/>
        </w:rPr>
        <w:t>. et al. 2011)</w:t>
      </w:r>
      <w:r w:rsidRPr="006105DA">
        <w:rPr>
          <w:rFonts w:ascii="Times New Roman" w:hAnsi="Times New Roman" w:cs="Times New Roman"/>
          <w:sz w:val="24"/>
          <w:szCs w:val="24"/>
        </w:rPr>
        <w:t>. In this study, there are two transducers are used. One is used to emit the ultrasonic pulses and the other is intended to receive the reflected pulses through the concrete. It works on the principle of measuring the travel time of ultrasonic pulses which was reflected through the different boundaries of concrete. The factors which are influencing the measurement of pulse velocity are moisture content, surface condition, location of reinforcement, path length, temperature, shape and size of the concrete member. The measurement of high velocity denoted that the strength of concrete is high. But the presence of voids in concrete leads to increase the path length. Finally, it limits the velocity of pulses by lengthening the path of concrete through which the pulse could be reflected results in lowe</w:t>
      </w:r>
      <w:r w:rsidR="00C9361F">
        <w:rPr>
          <w:rFonts w:ascii="Times New Roman" w:hAnsi="Times New Roman" w:cs="Times New Roman"/>
          <w:sz w:val="24"/>
          <w:szCs w:val="24"/>
        </w:rPr>
        <w:t>r down the quality of concrete (</w:t>
      </w:r>
      <w:proofErr w:type="spellStart"/>
      <w:r w:rsidR="00C9361F" w:rsidRPr="00861B12">
        <w:rPr>
          <w:rFonts w:ascii="Times New Roman" w:hAnsi="Times New Roman" w:cs="Times New Roman"/>
          <w:sz w:val="24"/>
          <w:szCs w:val="24"/>
        </w:rPr>
        <w:t>Tarun</w:t>
      </w:r>
      <w:proofErr w:type="spellEnd"/>
      <w:r w:rsidR="00C9361F" w:rsidRPr="00861B12">
        <w:rPr>
          <w:rFonts w:ascii="Times New Roman" w:hAnsi="Times New Roman" w:cs="Times New Roman"/>
          <w:sz w:val="24"/>
          <w:szCs w:val="24"/>
        </w:rPr>
        <w:t xml:space="preserve"> Yadav</w:t>
      </w:r>
      <w:r w:rsidR="00C9361F">
        <w:rPr>
          <w:rFonts w:ascii="Times New Roman" w:hAnsi="Times New Roman" w:cs="Times New Roman"/>
          <w:sz w:val="24"/>
          <w:szCs w:val="24"/>
        </w:rPr>
        <w:t xml:space="preserve"> et al</w:t>
      </w:r>
      <w:r w:rsidRPr="006105DA">
        <w:rPr>
          <w:rFonts w:ascii="Times New Roman" w:hAnsi="Times New Roman" w:cs="Times New Roman"/>
          <w:sz w:val="24"/>
          <w:szCs w:val="24"/>
        </w:rPr>
        <w:t>.</w:t>
      </w:r>
      <w:r w:rsidR="00C9361F">
        <w:rPr>
          <w:rFonts w:ascii="Times New Roman" w:hAnsi="Times New Roman" w:cs="Times New Roman"/>
          <w:sz w:val="24"/>
          <w:szCs w:val="24"/>
        </w:rPr>
        <w:t xml:space="preserve"> 2019).</w:t>
      </w:r>
      <w:r w:rsidRPr="006105DA">
        <w:rPr>
          <w:rFonts w:ascii="Times New Roman" w:hAnsi="Times New Roman" w:cs="Times New Roman"/>
          <w:sz w:val="24"/>
          <w:szCs w:val="24"/>
        </w:rPr>
        <w:t xml:space="preserve"> The pulse velocity of</w:t>
      </w:r>
      <w:r w:rsidR="00624609">
        <w:rPr>
          <w:rFonts w:ascii="Times New Roman" w:hAnsi="Times New Roman" w:cs="Times New Roman"/>
          <w:sz w:val="24"/>
          <w:szCs w:val="24"/>
        </w:rPr>
        <w:t xml:space="preserve"> the Geopolymer C</w:t>
      </w:r>
      <w:r w:rsidRPr="006105DA">
        <w:rPr>
          <w:rFonts w:ascii="Times New Roman" w:hAnsi="Times New Roman" w:cs="Times New Roman"/>
          <w:sz w:val="24"/>
          <w:szCs w:val="24"/>
        </w:rPr>
        <w:t>oncrete samples was tested accordin</w:t>
      </w:r>
      <w:r w:rsidR="00C9361F">
        <w:rPr>
          <w:rFonts w:ascii="Times New Roman" w:hAnsi="Times New Roman" w:cs="Times New Roman"/>
          <w:sz w:val="24"/>
          <w:szCs w:val="24"/>
        </w:rPr>
        <w:t>g to IS 13311 (part 1</w:t>
      </w:r>
      <w:r w:rsidR="00EF44A7">
        <w:rPr>
          <w:rFonts w:ascii="Times New Roman" w:hAnsi="Times New Roman" w:cs="Times New Roman"/>
          <w:sz w:val="24"/>
          <w:szCs w:val="24"/>
        </w:rPr>
        <w:t>:1992): 2004</w:t>
      </w:r>
      <w:r w:rsidRPr="006105DA">
        <w:rPr>
          <w:rFonts w:ascii="Times New Roman" w:hAnsi="Times New Roman" w:cs="Times New Roman"/>
          <w:sz w:val="24"/>
          <w:szCs w:val="24"/>
        </w:rPr>
        <w:t>.</w:t>
      </w:r>
    </w:p>
    <w:p w14:paraId="5F10C3AB" w14:textId="77777777" w:rsidR="004B1739" w:rsidRPr="006105DA" w:rsidRDefault="00375D3C" w:rsidP="003E5F0D">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Pr="006105DA">
        <w:rPr>
          <w:rFonts w:ascii="Times New Roman" w:hAnsi="Times New Roman" w:cs="Times New Roman"/>
          <w:b/>
          <w:bCs/>
          <w:sz w:val="24"/>
          <w:szCs w:val="24"/>
        </w:rPr>
        <w:t>Results and Discussions</w:t>
      </w:r>
    </w:p>
    <w:p w14:paraId="5F10C3AC" w14:textId="77777777" w:rsidR="004B1739" w:rsidRPr="006105DA" w:rsidRDefault="00375D3C" w:rsidP="003E5F0D">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3.1 </w:t>
      </w:r>
      <w:r w:rsidRPr="006105DA">
        <w:rPr>
          <w:rFonts w:ascii="Times New Roman" w:hAnsi="Times New Roman" w:cs="Times New Roman"/>
          <w:b/>
          <w:bCs/>
          <w:sz w:val="24"/>
          <w:szCs w:val="24"/>
        </w:rPr>
        <w:t>Compressive strength</w:t>
      </w:r>
    </w:p>
    <w:p w14:paraId="5F10C3AD" w14:textId="77777777" w:rsidR="00005CA9" w:rsidRPr="006105DA" w:rsidRDefault="00624609" w:rsidP="003E5F0D">
      <w:pPr>
        <w:spacing w:line="480" w:lineRule="auto"/>
        <w:jc w:val="both"/>
        <w:rPr>
          <w:rFonts w:ascii="Times New Roman" w:hAnsi="Times New Roman" w:cs="Times New Roman"/>
          <w:sz w:val="24"/>
          <w:szCs w:val="24"/>
        </w:rPr>
      </w:pPr>
      <w:r>
        <w:rPr>
          <w:rFonts w:ascii="Times New Roman" w:hAnsi="Times New Roman" w:cs="Times New Roman"/>
          <w:sz w:val="24"/>
          <w:szCs w:val="24"/>
        </w:rPr>
        <w:t>The compressive strength of Geopolymer C</w:t>
      </w:r>
      <w:r w:rsidR="00375D3C" w:rsidRPr="006105DA">
        <w:rPr>
          <w:rFonts w:ascii="Times New Roman" w:hAnsi="Times New Roman" w:cs="Times New Roman"/>
          <w:sz w:val="24"/>
          <w:szCs w:val="24"/>
        </w:rPr>
        <w:t>oncrete at 1, 3, 7, 14 and 28 days of ambient curing was estimated</w:t>
      </w:r>
      <w:r w:rsidR="00375D3C" w:rsidRPr="000C7F66">
        <w:rPr>
          <w:rFonts w:ascii="Times New Roman" w:hAnsi="Times New Roman" w:cs="Times New Roman"/>
          <w:sz w:val="24"/>
          <w:szCs w:val="24"/>
        </w:rPr>
        <w:t xml:space="preserve">. The </w:t>
      </w:r>
      <w:r w:rsidR="0030555E">
        <w:rPr>
          <w:rFonts w:ascii="Times New Roman" w:hAnsi="Times New Roman" w:cs="Times New Roman"/>
          <w:sz w:val="24"/>
          <w:szCs w:val="24"/>
        </w:rPr>
        <w:t>FA</w:t>
      </w:r>
      <w:r w:rsidR="00375D3C" w:rsidRPr="000C7F66">
        <w:rPr>
          <w:rFonts w:ascii="Times New Roman" w:hAnsi="Times New Roman" w:cs="Times New Roman"/>
          <w:sz w:val="24"/>
          <w:szCs w:val="24"/>
        </w:rPr>
        <w:t>-ba</w:t>
      </w:r>
      <w:r w:rsidR="00045C21">
        <w:rPr>
          <w:rFonts w:ascii="Times New Roman" w:hAnsi="Times New Roman" w:cs="Times New Roman"/>
          <w:sz w:val="24"/>
          <w:szCs w:val="24"/>
        </w:rPr>
        <w:t>sed Geopolymer C</w:t>
      </w:r>
      <w:r w:rsidR="00375D3C" w:rsidRPr="000C7F66">
        <w:rPr>
          <w:rFonts w:ascii="Times New Roman" w:hAnsi="Times New Roman" w:cs="Times New Roman"/>
          <w:sz w:val="24"/>
          <w:szCs w:val="24"/>
        </w:rPr>
        <w:t>oncrete requires a longer time to enhance the strength of the concrete. But</w:t>
      </w:r>
      <w:r w:rsidR="002879F6">
        <w:rPr>
          <w:rFonts w:ascii="Times New Roman" w:hAnsi="Times New Roman" w:cs="Times New Roman"/>
          <w:sz w:val="24"/>
          <w:szCs w:val="24"/>
        </w:rPr>
        <w:t xml:space="preserve"> higher proportion of GGBS that increases the higher early strength</w:t>
      </w:r>
      <w:r w:rsidR="00375D3C" w:rsidRPr="000C7F66">
        <w:rPr>
          <w:rFonts w:ascii="Times New Roman" w:hAnsi="Times New Roman" w:cs="Times New Roman"/>
          <w:sz w:val="24"/>
          <w:szCs w:val="24"/>
        </w:rPr>
        <w:t xml:space="preserve">. </w:t>
      </w:r>
      <w:r w:rsidR="00045C21">
        <w:rPr>
          <w:rFonts w:ascii="Times New Roman" w:hAnsi="Times New Roman" w:cs="Times New Roman"/>
          <w:sz w:val="24"/>
          <w:szCs w:val="24"/>
        </w:rPr>
        <w:t>Around 90% of the 28-</w:t>
      </w:r>
      <w:r w:rsidR="002879F6">
        <w:rPr>
          <w:rFonts w:ascii="Times New Roman" w:hAnsi="Times New Roman" w:cs="Times New Roman"/>
          <w:sz w:val="24"/>
          <w:szCs w:val="24"/>
        </w:rPr>
        <w:t>day compressive strength can be achieved</w:t>
      </w:r>
      <w:r w:rsidR="008B0A4C">
        <w:rPr>
          <w:rFonts w:ascii="Times New Roman" w:hAnsi="Times New Roman" w:cs="Times New Roman"/>
          <w:sz w:val="24"/>
          <w:szCs w:val="24"/>
        </w:rPr>
        <w:t xml:space="preserve"> within 7 days of curing (</w:t>
      </w:r>
      <w:proofErr w:type="spellStart"/>
      <w:r w:rsidR="008B0A4C">
        <w:rPr>
          <w:rFonts w:ascii="Times New Roman" w:hAnsi="Times New Roman" w:cs="Times New Roman"/>
          <w:sz w:val="24"/>
          <w:szCs w:val="24"/>
        </w:rPr>
        <w:t>Mallikarjuna</w:t>
      </w:r>
      <w:proofErr w:type="spellEnd"/>
      <w:r w:rsidR="008B0A4C">
        <w:rPr>
          <w:rFonts w:ascii="Times New Roman" w:hAnsi="Times New Roman" w:cs="Times New Roman"/>
          <w:sz w:val="24"/>
          <w:szCs w:val="24"/>
        </w:rPr>
        <w:t xml:space="preserve"> G. &amp; </w:t>
      </w:r>
      <w:proofErr w:type="spellStart"/>
      <w:r w:rsidR="008B0A4C">
        <w:rPr>
          <w:rFonts w:ascii="Times New Roman" w:hAnsi="Times New Roman" w:cs="Times New Roman"/>
          <w:sz w:val="24"/>
          <w:szCs w:val="24"/>
        </w:rPr>
        <w:t>Kireety</w:t>
      </w:r>
      <w:proofErr w:type="spellEnd"/>
      <w:r w:rsidR="008B0A4C">
        <w:rPr>
          <w:rFonts w:ascii="Times New Roman" w:hAnsi="Times New Roman" w:cs="Times New Roman"/>
          <w:sz w:val="24"/>
          <w:szCs w:val="24"/>
        </w:rPr>
        <w:t xml:space="preserve"> C.H. 2019). This development in strength due to</w:t>
      </w:r>
      <w:r w:rsidR="00375D3C" w:rsidRPr="000C7F66">
        <w:rPr>
          <w:rFonts w:ascii="Times New Roman" w:hAnsi="Times New Roman" w:cs="Times New Roman"/>
          <w:sz w:val="24"/>
          <w:szCs w:val="24"/>
        </w:rPr>
        <w:t xml:space="preserve"> the intrusion of slag in concrete which reduces initial</w:t>
      </w:r>
      <w:r w:rsidR="00C9361F">
        <w:rPr>
          <w:rFonts w:ascii="Times New Roman" w:hAnsi="Times New Roman" w:cs="Times New Roman"/>
          <w:sz w:val="24"/>
          <w:szCs w:val="24"/>
        </w:rPr>
        <w:t xml:space="preserve"> as well as final setting time (</w:t>
      </w:r>
      <w:r w:rsidR="00C9361F" w:rsidRPr="00861B12">
        <w:rPr>
          <w:rFonts w:ascii="Times New Roman" w:hAnsi="Times New Roman" w:cs="Times New Roman"/>
          <w:sz w:val="24"/>
          <w:szCs w:val="24"/>
        </w:rPr>
        <w:t>Pradi</w:t>
      </w:r>
      <w:r w:rsidR="00C9361F">
        <w:rPr>
          <w:rFonts w:ascii="Times New Roman" w:hAnsi="Times New Roman" w:cs="Times New Roman"/>
          <w:sz w:val="24"/>
          <w:szCs w:val="24"/>
        </w:rPr>
        <w:t xml:space="preserve">p Nath and Prabir Kumar </w:t>
      </w:r>
      <w:proofErr w:type="spellStart"/>
      <w:r w:rsidR="00C9361F">
        <w:rPr>
          <w:rFonts w:ascii="Times New Roman" w:hAnsi="Times New Roman" w:cs="Times New Roman"/>
          <w:sz w:val="24"/>
          <w:szCs w:val="24"/>
        </w:rPr>
        <w:t>Sarker</w:t>
      </w:r>
      <w:proofErr w:type="spellEnd"/>
      <w:r w:rsidR="00C9361F">
        <w:rPr>
          <w:rFonts w:ascii="Times New Roman" w:hAnsi="Times New Roman" w:cs="Times New Roman"/>
          <w:sz w:val="24"/>
          <w:szCs w:val="24"/>
        </w:rPr>
        <w:t xml:space="preserve"> </w:t>
      </w:r>
      <w:r w:rsidR="00C9361F" w:rsidRPr="00861B12">
        <w:rPr>
          <w:rFonts w:ascii="Times New Roman" w:hAnsi="Times New Roman" w:cs="Times New Roman"/>
          <w:sz w:val="24"/>
          <w:szCs w:val="24"/>
        </w:rPr>
        <w:t>2014)</w:t>
      </w:r>
      <w:r w:rsidR="00375D3C" w:rsidRPr="000C7F66">
        <w:rPr>
          <w:rFonts w:ascii="Times New Roman" w:hAnsi="Times New Roman" w:cs="Times New Roman"/>
          <w:sz w:val="24"/>
          <w:szCs w:val="24"/>
        </w:rPr>
        <w:t>. Figure 3</w:t>
      </w:r>
      <w:r w:rsidR="00375D3C" w:rsidRPr="006105DA">
        <w:rPr>
          <w:rFonts w:ascii="Times New Roman" w:hAnsi="Times New Roman" w:cs="Times New Roman"/>
          <w:sz w:val="24"/>
          <w:szCs w:val="24"/>
        </w:rPr>
        <w:t xml:space="preserve"> depicts the compressive strength of </w:t>
      </w:r>
      <w:r w:rsidR="008B2B26">
        <w:rPr>
          <w:rFonts w:ascii="Times New Roman" w:hAnsi="Times New Roman" w:cs="Times New Roman"/>
          <w:sz w:val="24"/>
          <w:szCs w:val="24"/>
        </w:rPr>
        <w:t>FA</w:t>
      </w:r>
      <w:r w:rsidR="00375D3C" w:rsidRPr="006105DA">
        <w:rPr>
          <w:rFonts w:ascii="Times New Roman" w:hAnsi="Times New Roman" w:cs="Times New Roman"/>
          <w:sz w:val="24"/>
          <w:szCs w:val="24"/>
        </w:rPr>
        <w:t xml:space="preserve"> and GGBS based </w:t>
      </w:r>
      <w:r w:rsidR="00045C21">
        <w:rPr>
          <w:rFonts w:ascii="Times New Roman" w:hAnsi="Times New Roman" w:cs="Times New Roman"/>
          <w:sz w:val="24"/>
          <w:szCs w:val="24"/>
        </w:rPr>
        <w:t xml:space="preserve">Geopolymer Concrete </w:t>
      </w:r>
      <w:r w:rsidR="00375D3C" w:rsidRPr="006105DA">
        <w:rPr>
          <w:rFonts w:ascii="Times New Roman" w:hAnsi="Times New Roman" w:cs="Times New Roman"/>
          <w:sz w:val="24"/>
          <w:szCs w:val="24"/>
        </w:rPr>
        <w:t xml:space="preserve">for the NaOH molarities of 4, 6, 8, 10 and 12. From this, it was clearly visible that the rate of attainment of strength beyond 7 days was not much noticeable except 4M geopolymer concrete. It was also revealed that the concrete prepared with 4 molarity NaOH does not attain higher strength when compared to the other molarities which may due to the lower concentration of sodium hydroxide solution. The compressive strength at 28 days of </w:t>
      </w:r>
      <w:r w:rsidR="009F29ED">
        <w:rPr>
          <w:rFonts w:ascii="Times New Roman" w:hAnsi="Times New Roman" w:cs="Times New Roman"/>
          <w:sz w:val="24"/>
          <w:szCs w:val="24"/>
        </w:rPr>
        <w:t>ambient curing were found as</w:t>
      </w:r>
      <w:r w:rsidR="00375D3C" w:rsidRPr="006105DA">
        <w:rPr>
          <w:rFonts w:ascii="Times New Roman" w:hAnsi="Times New Roman" w:cs="Times New Roman"/>
          <w:sz w:val="24"/>
          <w:szCs w:val="24"/>
        </w:rPr>
        <w:t xml:space="preserve"> 33.34MPa, 49.10MPa, 57.53MPa, 55.14MPa and 52.74MPa for 4M, 6M, 8M, 10M and 12M concrete</w:t>
      </w:r>
      <w:r w:rsidR="00D85A52">
        <w:rPr>
          <w:rFonts w:ascii="Times New Roman" w:hAnsi="Times New Roman" w:cs="Times New Roman"/>
          <w:sz w:val="24"/>
          <w:szCs w:val="24"/>
        </w:rPr>
        <w:t>s,</w:t>
      </w:r>
      <w:r w:rsidR="00375D3C" w:rsidRPr="006105DA">
        <w:rPr>
          <w:rFonts w:ascii="Times New Roman" w:hAnsi="Times New Roman" w:cs="Times New Roman"/>
          <w:sz w:val="24"/>
          <w:szCs w:val="24"/>
        </w:rPr>
        <w:t xml:space="preserve"> respectively. The highest strength was noticed in 8M concrete at the age of 28</w:t>
      </w:r>
      <w:r w:rsidR="00045C21">
        <w:rPr>
          <w:rFonts w:ascii="Times New Roman" w:hAnsi="Times New Roman" w:cs="Times New Roman"/>
          <w:sz w:val="24"/>
          <w:szCs w:val="24"/>
        </w:rPr>
        <w:t xml:space="preserve"> </w:t>
      </w:r>
      <w:r w:rsidR="00375D3C" w:rsidRPr="006105DA">
        <w:rPr>
          <w:rFonts w:ascii="Times New Roman" w:hAnsi="Times New Roman" w:cs="Times New Roman"/>
          <w:sz w:val="24"/>
          <w:szCs w:val="24"/>
        </w:rPr>
        <w:t xml:space="preserve">day ambient curing. </w:t>
      </w:r>
      <w:r w:rsidR="00321FAB">
        <w:rPr>
          <w:rFonts w:ascii="Times New Roman" w:hAnsi="Times New Roman" w:cs="Times New Roman"/>
          <w:sz w:val="24"/>
          <w:szCs w:val="24"/>
        </w:rPr>
        <w:t>Beyond 8M, a</w:t>
      </w:r>
      <w:r w:rsidR="00FC16DC">
        <w:rPr>
          <w:rFonts w:ascii="Times New Roman" w:hAnsi="Times New Roman" w:cs="Times New Roman"/>
          <w:sz w:val="24"/>
          <w:szCs w:val="24"/>
        </w:rPr>
        <w:t xml:space="preserve"> slight declination in </w:t>
      </w:r>
      <w:r w:rsidR="00321FAB">
        <w:rPr>
          <w:rFonts w:ascii="Times New Roman" w:hAnsi="Times New Roman" w:cs="Times New Roman"/>
          <w:sz w:val="24"/>
          <w:szCs w:val="24"/>
        </w:rPr>
        <w:t xml:space="preserve">the </w:t>
      </w:r>
      <w:r w:rsidR="00FC16DC">
        <w:rPr>
          <w:rFonts w:ascii="Times New Roman" w:hAnsi="Times New Roman" w:cs="Times New Roman"/>
          <w:sz w:val="24"/>
          <w:szCs w:val="24"/>
        </w:rPr>
        <w:t xml:space="preserve">strength </w:t>
      </w:r>
      <w:r w:rsidR="007F37CD">
        <w:rPr>
          <w:rFonts w:ascii="Times New Roman" w:hAnsi="Times New Roman" w:cs="Times New Roman"/>
          <w:sz w:val="24"/>
          <w:szCs w:val="24"/>
        </w:rPr>
        <w:t>was observed</w:t>
      </w:r>
      <w:r w:rsidR="00FC16DC">
        <w:rPr>
          <w:rFonts w:ascii="Times New Roman" w:hAnsi="Times New Roman" w:cs="Times New Roman"/>
          <w:sz w:val="24"/>
          <w:szCs w:val="24"/>
        </w:rPr>
        <w:t xml:space="preserve">. The strength development in </w:t>
      </w:r>
      <w:r w:rsidR="00045C21">
        <w:rPr>
          <w:rFonts w:ascii="Times New Roman" w:hAnsi="Times New Roman" w:cs="Times New Roman"/>
          <w:sz w:val="24"/>
          <w:szCs w:val="24"/>
        </w:rPr>
        <w:t>Geopolymer Concrete</w:t>
      </w:r>
      <w:r w:rsidR="00FC16DC">
        <w:rPr>
          <w:rFonts w:ascii="Times New Roman" w:hAnsi="Times New Roman" w:cs="Times New Roman"/>
          <w:sz w:val="24"/>
          <w:szCs w:val="24"/>
        </w:rPr>
        <w:t xml:space="preserve"> is predominantly associated with the presence of leachable </w:t>
      </w:r>
      <w:proofErr w:type="spellStart"/>
      <w:r w:rsidR="00FC16DC">
        <w:rPr>
          <w:rFonts w:ascii="Times New Roman" w:hAnsi="Times New Roman" w:cs="Times New Roman"/>
          <w:sz w:val="24"/>
          <w:szCs w:val="24"/>
        </w:rPr>
        <w:t>alumino</w:t>
      </w:r>
      <w:proofErr w:type="spellEnd"/>
      <w:r w:rsidR="00FC16DC">
        <w:rPr>
          <w:rFonts w:ascii="Times New Roman" w:hAnsi="Times New Roman" w:cs="Times New Roman"/>
          <w:sz w:val="24"/>
          <w:szCs w:val="24"/>
        </w:rPr>
        <w:t>-silicates. Due to the excess leaching of silica at higher concentration of sod</w:t>
      </w:r>
      <w:r w:rsidR="00045C21">
        <w:rPr>
          <w:rFonts w:ascii="Times New Roman" w:hAnsi="Times New Roman" w:cs="Times New Roman"/>
          <w:sz w:val="24"/>
          <w:szCs w:val="24"/>
        </w:rPr>
        <w:t xml:space="preserve">ium hydroxide that hinders the </w:t>
      </w:r>
      <w:proofErr w:type="spellStart"/>
      <w:r w:rsidR="00045C21">
        <w:rPr>
          <w:rFonts w:ascii="Times New Roman" w:hAnsi="Times New Roman" w:cs="Times New Roman"/>
          <w:sz w:val="24"/>
          <w:szCs w:val="24"/>
        </w:rPr>
        <w:t>G</w:t>
      </w:r>
      <w:r w:rsidR="00FC16DC">
        <w:rPr>
          <w:rFonts w:ascii="Times New Roman" w:hAnsi="Times New Roman" w:cs="Times New Roman"/>
          <w:sz w:val="24"/>
          <w:szCs w:val="24"/>
        </w:rPr>
        <w:t>eopolymerization</w:t>
      </w:r>
      <w:proofErr w:type="spellEnd"/>
      <w:r w:rsidR="00FC16DC">
        <w:rPr>
          <w:rFonts w:ascii="Times New Roman" w:hAnsi="Times New Roman" w:cs="Times New Roman"/>
          <w:sz w:val="24"/>
          <w:szCs w:val="24"/>
        </w:rPr>
        <w:t xml:space="preserve"> reaction which affects the strength of </w:t>
      </w:r>
      <w:r w:rsidR="00045C21">
        <w:rPr>
          <w:rFonts w:ascii="Times New Roman" w:hAnsi="Times New Roman" w:cs="Times New Roman"/>
          <w:sz w:val="24"/>
          <w:szCs w:val="24"/>
        </w:rPr>
        <w:t>Geopolymer Concrete</w:t>
      </w:r>
      <w:r w:rsidR="00E723D0">
        <w:rPr>
          <w:rFonts w:ascii="Times New Roman" w:hAnsi="Times New Roman" w:cs="Times New Roman"/>
          <w:sz w:val="24"/>
          <w:szCs w:val="24"/>
        </w:rPr>
        <w:t xml:space="preserve"> (</w:t>
      </w:r>
      <w:proofErr w:type="spellStart"/>
      <w:r w:rsidR="00E723D0">
        <w:rPr>
          <w:rFonts w:ascii="Times New Roman" w:hAnsi="Times New Roman" w:cs="Times New Roman"/>
          <w:sz w:val="24"/>
          <w:szCs w:val="24"/>
        </w:rPr>
        <w:t>Subhashree</w:t>
      </w:r>
      <w:proofErr w:type="spellEnd"/>
      <w:r w:rsidR="00E723D0">
        <w:rPr>
          <w:rFonts w:ascii="Times New Roman" w:hAnsi="Times New Roman" w:cs="Times New Roman"/>
          <w:sz w:val="24"/>
          <w:szCs w:val="24"/>
        </w:rPr>
        <w:t xml:space="preserve"> </w:t>
      </w:r>
      <w:proofErr w:type="spellStart"/>
      <w:r w:rsidR="00E723D0">
        <w:rPr>
          <w:rFonts w:ascii="Times New Roman" w:hAnsi="Times New Roman" w:cs="Times New Roman"/>
          <w:sz w:val="24"/>
          <w:szCs w:val="24"/>
        </w:rPr>
        <w:t>Samantasinghar</w:t>
      </w:r>
      <w:proofErr w:type="spellEnd"/>
      <w:r w:rsidR="00E723D0">
        <w:rPr>
          <w:rFonts w:ascii="Times New Roman" w:hAnsi="Times New Roman" w:cs="Times New Roman"/>
          <w:sz w:val="24"/>
          <w:szCs w:val="24"/>
        </w:rPr>
        <w:t xml:space="preserve"> &amp; Suresh Prasad Singh 2016)</w:t>
      </w:r>
      <w:r w:rsidR="00FC16DC">
        <w:rPr>
          <w:rFonts w:ascii="Times New Roman" w:hAnsi="Times New Roman" w:cs="Times New Roman"/>
          <w:sz w:val="24"/>
          <w:szCs w:val="24"/>
        </w:rPr>
        <w:t xml:space="preserve">. </w:t>
      </w:r>
      <w:r w:rsidR="00375D3C" w:rsidRPr="006105DA">
        <w:rPr>
          <w:rFonts w:ascii="Times New Roman" w:hAnsi="Times New Roman" w:cs="Times New Roman"/>
          <w:sz w:val="24"/>
          <w:szCs w:val="24"/>
        </w:rPr>
        <w:t xml:space="preserve">The attainment of strength at 7 days was 49.46%, 88.75%, 79.54%, 88.52% and 93.38% of 28-day strength for the aforesaid </w:t>
      </w:r>
      <w:r w:rsidR="00045C21">
        <w:rPr>
          <w:rFonts w:ascii="Times New Roman" w:hAnsi="Times New Roman" w:cs="Times New Roman"/>
          <w:sz w:val="24"/>
          <w:szCs w:val="24"/>
        </w:rPr>
        <w:t>Geopolymer Concretes</w:t>
      </w:r>
      <w:r w:rsidR="00375D3C" w:rsidRPr="006105DA">
        <w:rPr>
          <w:rFonts w:ascii="Times New Roman" w:hAnsi="Times New Roman" w:cs="Times New Roman"/>
          <w:sz w:val="24"/>
          <w:szCs w:val="24"/>
        </w:rPr>
        <w:t xml:space="preserve">. </w:t>
      </w:r>
      <w:r w:rsidR="0091361B">
        <w:rPr>
          <w:rFonts w:ascii="Times New Roman" w:hAnsi="Times New Roman" w:cs="Times New Roman"/>
          <w:sz w:val="24"/>
          <w:szCs w:val="24"/>
        </w:rPr>
        <w:t xml:space="preserve">Except 4M </w:t>
      </w:r>
      <w:r w:rsidR="00045C21">
        <w:rPr>
          <w:rFonts w:ascii="Times New Roman" w:hAnsi="Times New Roman" w:cs="Times New Roman"/>
          <w:sz w:val="24"/>
          <w:szCs w:val="24"/>
        </w:rPr>
        <w:t xml:space="preserve">Geopolymer Concrete </w:t>
      </w:r>
      <w:r w:rsidR="00E57165">
        <w:rPr>
          <w:rFonts w:ascii="Times New Roman" w:hAnsi="Times New Roman" w:cs="Times New Roman"/>
          <w:sz w:val="24"/>
          <w:szCs w:val="24"/>
        </w:rPr>
        <w:t>mix</w:t>
      </w:r>
      <w:r w:rsidR="0091361B">
        <w:rPr>
          <w:rFonts w:ascii="Times New Roman" w:hAnsi="Times New Roman" w:cs="Times New Roman"/>
          <w:sz w:val="24"/>
          <w:szCs w:val="24"/>
        </w:rPr>
        <w:t>, almos</w:t>
      </w:r>
      <w:r w:rsidR="00045C21">
        <w:rPr>
          <w:rFonts w:ascii="Times New Roman" w:hAnsi="Times New Roman" w:cs="Times New Roman"/>
          <w:sz w:val="24"/>
          <w:szCs w:val="24"/>
        </w:rPr>
        <w:t>t 80-90% of 28-</w:t>
      </w:r>
      <w:r w:rsidR="0091361B">
        <w:rPr>
          <w:rFonts w:ascii="Times New Roman" w:hAnsi="Times New Roman" w:cs="Times New Roman"/>
          <w:sz w:val="24"/>
          <w:szCs w:val="24"/>
        </w:rPr>
        <w:t>day strength are obtained for remaining molarities within 7 days of curing itself (</w:t>
      </w:r>
      <w:proofErr w:type="spellStart"/>
      <w:r w:rsidR="0091361B">
        <w:rPr>
          <w:rFonts w:ascii="Times New Roman" w:hAnsi="Times New Roman" w:cs="Times New Roman"/>
          <w:sz w:val="24"/>
          <w:szCs w:val="24"/>
        </w:rPr>
        <w:t>Mallikarjuna</w:t>
      </w:r>
      <w:proofErr w:type="spellEnd"/>
      <w:r w:rsidR="0091361B">
        <w:rPr>
          <w:rFonts w:ascii="Times New Roman" w:hAnsi="Times New Roman" w:cs="Times New Roman"/>
          <w:sz w:val="24"/>
          <w:szCs w:val="24"/>
        </w:rPr>
        <w:t xml:space="preserve"> G. &amp; </w:t>
      </w:r>
      <w:proofErr w:type="spellStart"/>
      <w:r w:rsidR="0091361B">
        <w:rPr>
          <w:rFonts w:ascii="Times New Roman" w:hAnsi="Times New Roman" w:cs="Times New Roman"/>
          <w:sz w:val="24"/>
          <w:szCs w:val="24"/>
        </w:rPr>
        <w:t>Kireety</w:t>
      </w:r>
      <w:proofErr w:type="spellEnd"/>
      <w:r w:rsidR="0091361B">
        <w:rPr>
          <w:rFonts w:ascii="Times New Roman" w:hAnsi="Times New Roman" w:cs="Times New Roman"/>
          <w:sz w:val="24"/>
          <w:szCs w:val="24"/>
        </w:rPr>
        <w:t xml:space="preserve"> C.H. 2019</w:t>
      </w:r>
      <w:r w:rsidR="00E57165">
        <w:rPr>
          <w:rFonts w:ascii="Times New Roman" w:hAnsi="Times New Roman" w:cs="Times New Roman"/>
          <w:sz w:val="24"/>
          <w:szCs w:val="24"/>
        </w:rPr>
        <w:t xml:space="preserve"> and </w:t>
      </w:r>
      <w:proofErr w:type="spellStart"/>
      <w:r w:rsidR="00E57165">
        <w:rPr>
          <w:rFonts w:ascii="Times New Roman" w:hAnsi="Times New Roman" w:cs="Times New Roman"/>
          <w:sz w:val="24"/>
          <w:szCs w:val="24"/>
        </w:rPr>
        <w:t>Subhashree</w:t>
      </w:r>
      <w:proofErr w:type="spellEnd"/>
      <w:r w:rsidR="00153E58">
        <w:rPr>
          <w:rFonts w:ascii="Times New Roman" w:hAnsi="Times New Roman" w:cs="Times New Roman"/>
          <w:sz w:val="24"/>
          <w:szCs w:val="24"/>
        </w:rPr>
        <w:t xml:space="preserve"> </w:t>
      </w:r>
      <w:proofErr w:type="spellStart"/>
      <w:r w:rsidR="00E57165">
        <w:rPr>
          <w:rFonts w:ascii="Times New Roman" w:hAnsi="Times New Roman" w:cs="Times New Roman"/>
          <w:sz w:val="24"/>
          <w:szCs w:val="24"/>
        </w:rPr>
        <w:t>Samantasinghar</w:t>
      </w:r>
      <w:proofErr w:type="spellEnd"/>
      <w:r w:rsidR="00E57165">
        <w:rPr>
          <w:rFonts w:ascii="Times New Roman" w:hAnsi="Times New Roman" w:cs="Times New Roman"/>
          <w:sz w:val="24"/>
          <w:szCs w:val="24"/>
        </w:rPr>
        <w:t xml:space="preserve"> &amp; Suresh Prasad Singh 2016</w:t>
      </w:r>
      <w:r w:rsidR="0091361B">
        <w:rPr>
          <w:rFonts w:ascii="Times New Roman" w:hAnsi="Times New Roman" w:cs="Times New Roman"/>
          <w:sz w:val="24"/>
          <w:szCs w:val="24"/>
        </w:rPr>
        <w:t xml:space="preserve">). </w:t>
      </w:r>
      <w:r w:rsidR="00375D3C" w:rsidRPr="006105DA">
        <w:rPr>
          <w:rFonts w:ascii="Times New Roman" w:hAnsi="Times New Roman" w:cs="Times New Roman"/>
          <w:sz w:val="24"/>
          <w:szCs w:val="24"/>
        </w:rPr>
        <w:t xml:space="preserve">This indicates that the </w:t>
      </w:r>
      <w:r w:rsidR="00375D3C" w:rsidRPr="006105DA">
        <w:rPr>
          <w:rFonts w:ascii="Times New Roman" w:hAnsi="Times New Roman" w:cs="Times New Roman"/>
          <w:sz w:val="24"/>
          <w:szCs w:val="24"/>
        </w:rPr>
        <w:lastRenderedPageBreak/>
        <w:t xml:space="preserve">progress in molarity which kindles up the strength improvement. This much amount of development in compressive resistance at room temperature is due to the existence of calcium content in GGBS and the presence of alumina and </w:t>
      </w:r>
      <w:r w:rsidR="00176A06">
        <w:rPr>
          <w:rFonts w:ascii="Times New Roman" w:hAnsi="Times New Roman" w:cs="Times New Roman"/>
          <w:sz w:val="24"/>
          <w:szCs w:val="24"/>
        </w:rPr>
        <w:t>silica in FA</w:t>
      </w:r>
      <w:r w:rsidR="00375D3C" w:rsidRPr="006105DA">
        <w:rPr>
          <w:rFonts w:ascii="Times New Roman" w:hAnsi="Times New Roman" w:cs="Times New Roman"/>
          <w:sz w:val="24"/>
          <w:szCs w:val="24"/>
        </w:rPr>
        <w:t xml:space="preserve">. </w:t>
      </w:r>
      <w:r w:rsidR="007240E8">
        <w:rPr>
          <w:rFonts w:ascii="Times New Roman" w:hAnsi="Times New Roman" w:cs="Times New Roman"/>
          <w:sz w:val="24"/>
          <w:szCs w:val="24"/>
        </w:rPr>
        <w:t xml:space="preserve">The higher strength development in Geopolymer concrete is achieved due to the formation of </w:t>
      </w:r>
      <w:r w:rsidR="007240E8" w:rsidRPr="000C7F66">
        <w:rPr>
          <w:rFonts w:ascii="Times New Roman" w:hAnsi="Times New Roman" w:cs="Times New Roman"/>
          <w:sz w:val="24"/>
          <w:szCs w:val="24"/>
        </w:rPr>
        <w:t>sodium al</w:t>
      </w:r>
      <w:r w:rsidR="007240E8">
        <w:rPr>
          <w:rFonts w:ascii="Times New Roman" w:hAnsi="Times New Roman" w:cs="Times New Roman"/>
          <w:sz w:val="24"/>
          <w:szCs w:val="24"/>
        </w:rPr>
        <w:t xml:space="preserve">uminate silicate hydrate gel (NASH) and </w:t>
      </w:r>
      <w:r w:rsidR="007240E8" w:rsidRPr="000C7F66">
        <w:rPr>
          <w:rFonts w:ascii="Times New Roman" w:hAnsi="Times New Roman" w:cs="Times New Roman"/>
          <w:sz w:val="24"/>
          <w:szCs w:val="24"/>
        </w:rPr>
        <w:t>calcium al</w:t>
      </w:r>
      <w:r w:rsidR="007240E8">
        <w:rPr>
          <w:rFonts w:ascii="Times New Roman" w:hAnsi="Times New Roman" w:cs="Times New Roman"/>
          <w:sz w:val="24"/>
          <w:szCs w:val="24"/>
        </w:rPr>
        <w:t>uminate silicate hydrate gel (CASH)</w:t>
      </w:r>
      <w:r w:rsidR="00204127">
        <w:rPr>
          <w:rFonts w:ascii="Times New Roman" w:hAnsi="Times New Roman" w:cs="Times New Roman"/>
          <w:sz w:val="24"/>
          <w:szCs w:val="24"/>
        </w:rPr>
        <w:t xml:space="preserve"> which are the end product of polymerization reaction between alkaline solution and silica-alumina rich source materials</w:t>
      </w:r>
      <w:r w:rsidR="007240E8">
        <w:rPr>
          <w:rFonts w:ascii="Times New Roman" w:hAnsi="Times New Roman" w:cs="Times New Roman"/>
          <w:sz w:val="24"/>
          <w:szCs w:val="24"/>
        </w:rPr>
        <w:t xml:space="preserve"> (Mehta A &amp; Siddique R 2017). </w:t>
      </w:r>
      <w:r w:rsidR="0005759F">
        <w:rPr>
          <w:rFonts w:ascii="Times New Roman" w:hAnsi="Times New Roman" w:cs="Times New Roman"/>
          <w:sz w:val="24"/>
          <w:szCs w:val="24"/>
        </w:rPr>
        <w:t>In addition with these gel products</w:t>
      </w:r>
      <w:r w:rsidR="00C10D87">
        <w:rPr>
          <w:rFonts w:ascii="Times New Roman" w:hAnsi="Times New Roman" w:cs="Times New Roman"/>
          <w:sz w:val="24"/>
          <w:szCs w:val="24"/>
        </w:rPr>
        <w:t>, the</w:t>
      </w:r>
      <w:r w:rsidR="00375D3C" w:rsidRPr="006105DA">
        <w:rPr>
          <w:rFonts w:ascii="Times New Roman" w:hAnsi="Times New Roman" w:cs="Times New Roman"/>
          <w:sz w:val="24"/>
          <w:szCs w:val="24"/>
        </w:rPr>
        <w:t xml:space="preserve"> calcium content which forms the CSH </w:t>
      </w:r>
      <w:r w:rsidR="002E6758">
        <w:rPr>
          <w:rFonts w:ascii="Times New Roman" w:hAnsi="Times New Roman" w:cs="Times New Roman"/>
          <w:sz w:val="24"/>
          <w:szCs w:val="24"/>
        </w:rPr>
        <w:t xml:space="preserve">gel </w:t>
      </w:r>
      <w:r w:rsidR="00375D3C" w:rsidRPr="006105DA">
        <w:rPr>
          <w:rFonts w:ascii="Times New Roman" w:hAnsi="Times New Roman" w:cs="Times New Roman"/>
          <w:sz w:val="24"/>
          <w:szCs w:val="24"/>
        </w:rPr>
        <w:t xml:space="preserve">similar to </w:t>
      </w:r>
      <w:r w:rsidR="00375D3C" w:rsidRPr="000C7F66">
        <w:rPr>
          <w:rFonts w:ascii="Times New Roman" w:hAnsi="Times New Roman" w:cs="Times New Roman"/>
          <w:sz w:val="24"/>
          <w:szCs w:val="24"/>
        </w:rPr>
        <w:t xml:space="preserve">that of Ordinary Portland Cement concrete </w:t>
      </w:r>
      <w:r w:rsidR="00C9361F">
        <w:rPr>
          <w:rFonts w:ascii="Times New Roman" w:hAnsi="Times New Roman" w:cs="Times New Roman"/>
          <w:sz w:val="24"/>
          <w:szCs w:val="24"/>
        </w:rPr>
        <w:t>(Praveen et al. 2018)</w:t>
      </w:r>
      <w:r w:rsidR="00375D3C" w:rsidRPr="006105DA">
        <w:rPr>
          <w:rFonts w:ascii="Times New Roman" w:hAnsi="Times New Roman" w:cs="Times New Roman"/>
          <w:sz w:val="24"/>
          <w:szCs w:val="24"/>
        </w:rPr>
        <w:t>.</w:t>
      </w:r>
    </w:p>
    <w:p w14:paraId="5F10C3AE" w14:textId="77777777" w:rsidR="00A02F7E" w:rsidRPr="000C7F66" w:rsidRDefault="00375D3C" w:rsidP="003E5F0D">
      <w:pPr>
        <w:spacing w:line="480" w:lineRule="auto"/>
        <w:jc w:val="center"/>
        <w:rPr>
          <w:rFonts w:ascii="Times New Roman" w:hAnsi="Times New Roman" w:cs="Times New Roman"/>
          <w:sz w:val="24"/>
          <w:szCs w:val="24"/>
        </w:rPr>
      </w:pPr>
      <w:r w:rsidRPr="000C7F66">
        <w:rPr>
          <w:rFonts w:ascii="Times New Roman" w:hAnsi="Times New Roman" w:cs="Times New Roman"/>
          <w:noProof/>
          <w:sz w:val="24"/>
          <w:szCs w:val="24"/>
          <w:lang w:bidi="ta-IN"/>
        </w:rPr>
        <w:drawing>
          <wp:inline distT="0" distB="0" distL="0" distR="0" wp14:anchorId="5F10C4CA" wp14:editId="5F10C4CB">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10C3AF" w14:textId="77777777" w:rsidR="00A02F7E" w:rsidRPr="006105DA" w:rsidRDefault="00375D3C" w:rsidP="003E5F0D">
      <w:pPr>
        <w:spacing w:line="480" w:lineRule="auto"/>
        <w:jc w:val="center"/>
        <w:rPr>
          <w:rFonts w:ascii="Times New Roman" w:hAnsi="Times New Roman" w:cs="Times New Roman"/>
          <w:sz w:val="24"/>
          <w:szCs w:val="24"/>
        </w:rPr>
      </w:pPr>
      <w:r w:rsidRPr="000C7F66">
        <w:rPr>
          <w:rFonts w:ascii="Times New Roman" w:hAnsi="Times New Roman" w:cs="Times New Roman"/>
          <w:sz w:val="24"/>
          <w:szCs w:val="24"/>
        </w:rPr>
        <w:t>Figure 3 Variation in Compressive strength for different molarities</w:t>
      </w:r>
    </w:p>
    <w:p w14:paraId="5F10C3B0" w14:textId="77777777" w:rsidR="004B1739" w:rsidRPr="006105DA" w:rsidRDefault="00375D3C" w:rsidP="003E5F0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00627DA9">
        <w:rPr>
          <w:rFonts w:ascii="Times New Roman" w:hAnsi="Times New Roman" w:cs="Times New Roman"/>
          <w:b/>
          <w:bCs/>
          <w:sz w:val="24"/>
          <w:szCs w:val="24"/>
        </w:rPr>
        <w:t>Splitting tensile strength</w:t>
      </w:r>
    </w:p>
    <w:p w14:paraId="5F10C3B1" w14:textId="77777777" w:rsidR="00B618B2"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The split</w:t>
      </w:r>
      <w:r w:rsidR="00627DA9">
        <w:rPr>
          <w:rFonts w:ascii="Times New Roman" w:hAnsi="Times New Roman" w:cs="Times New Roman"/>
          <w:sz w:val="24"/>
          <w:szCs w:val="24"/>
        </w:rPr>
        <w:t>ting</w:t>
      </w:r>
      <w:r w:rsidRPr="006105DA">
        <w:rPr>
          <w:rFonts w:ascii="Times New Roman" w:hAnsi="Times New Roman" w:cs="Times New Roman"/>
          <w:sz w:val="24"/>
          <w:szCs w:val="24"/>
        </w:rPr>
        <w:t xml:space="preserve"> tensile strength of </w:t>
      </w:r>
      <w:r w:rsidR="00045C21">
        <w:rPr>
          <w:rFonts w:ascii="Times New Roman" w:hAnsi="Times New Roman" w:cs="Times New Roman"/>
          <w:sz w:val="24"/>
          <w:szCs w:val="24"/>
        </w:rPr>
        <w:t>Geopolymer Concrete</w:t>
      </w:r>
      <w:r w:rsidR="00045C21" w:rsidRPr="006105DA">
        <w:rPr>
          <w:rFonts w:ascii="Times New Roman" w:hAnsi="Times New Roman" w:cs="Times New Roman"/>
          <w:sz w:val="24"/>
          <w:szCs w:val="24"/>
        </w:rPr>
        <w:t xml:space="preserve"> </w:t>
      </w:r>
      <w:r w:rsidRPr="006105DA">
        <w:rPr>
          <w:rFonts w:ascii="Times New Roman" w:hAnsi="Times New Roman" w:cs="Times New Roman"/>
          <w:sz w:val="24"/>
          <w:szCs w:val="24"/>
        </w:rPr>
        <w:t>for the varying molarity was done in accord w</w:t>
      </w:r>
      <w:r w:rsidR="009D7664">
        <w:rPr>
          <w:rFonts w:ascii="Times New Roman" w:hAnsi="Times New Roman" w:cs="Times New Roman"/>
          <w:sz w:val="24"/>
          <w:szCs w:val="24"/>
        </w:rPr>
        <w:t>ith IS 5816</w:t>
      </w:r>
      <w:r w:rsidR="00A8341A">
        <w:rPr>
          <w:rFonts w:ascii="Times New Roman" w:hAnsi="Times New Roman" w:cs="Times New Roman"/>
          <w:sz w:val="24"/>
          <w:szCs w:val="24"/>
        </w:rPr>
        <w:t xml:space="preserve"> </w:t>
      </w:r>
      <w:r w:rsidR="009D7664">
        <w:rPr>
          <w:rFonts w:ascii="Times New Roman" w:hAnsi="Times New Roman" w:cs="Times New Roman"/>
          <w:sz w:val="24"/>
          <w:szCs w:val="24"/>
        </w:rPr>
        <w:t>(</w:t>
      </w:r>
      <w:r w:rsidR="00627DA9">
        <w:rPr>
          <w:rFonts w:ascii="Times New Roman" w:hAnsi="Times New Roman" w:cs="Times New Roman"/>
          <w:sz w:val="24"/>
          <w:szCs w:val="24"/>
        </w:rPr>
        <w:t>1999</w:t>
      </w:r>
      <w:r w:rsidR="009D7664">
        <w:rPr>
          <w:rFonts w:ascii="Times New Roman" w:hAnsi="Times New Roman" w:cs="Times New Roman"/>
          <w:sz w:val="24"/>
          <w:szCs w:val="24"/>
        </w:rPr>
        <w:t>): 2004</w:t>
      </w:r>
      <w:r w:rsidRPr="006105DA">
        <w:rPr>
          <w:rFonts w:ascii="Times New Roman" w:hAnsi="Times New Roman" w:cs="Times New Roman"/>
          <w:sz w:val="24"/>
          <w:szCs w:val="24"/>
        </w:rPr>
        <w:t xml:space="preserve">. </w:t>
      </w:r>
      <w:r w:rsidR="00627DA9">
        <w:rPr>
          <w:rFonts w:ascii="Times New Roman" w:hAnsi="Times New Roman" w:cs="Times New Roman"/>
          <w:sz w:val="24"/>
          <w:szCs w:val="24"/>
        </w:rPr>
        <w:t xml:space="preserve">The tensile strength as well as </w:t>
      </w:r>
      <w:r w:rsidR="00627DA9" w:rsidRPr="00424F4B">
        <w:rPr>
          <w:rFonts w:ascii="Times New Roman" w:hAnsi="Times New Roman" w:cs="Times New Roman"/>
          <w:sz w:val="24"/>
          <w:szCs w:val="24"/>
        </w:rPr>
        <w:t xml:space="preserve">flexural strength of </w:t>
      </w:r>
      <w:r w:rsidR="00045C21">
        <w:rPr>
          <w:rFonts w:ascii="Times New Roman" w:hAnsi="Times New Roman" w:cs="Times New Roman"/>
          <w:sz w:val="24"/>
          <w:szCs w:val="24"/>
        </w:rPr>
        <w:t>Geopolymer Concrete</w:t>
      </w:r>
      <w:r w:rsidR="00045C21" w:rsidRPr="00424F4B">
        <w:rPr>
          <w:rFonts w:ascii="Times New Roman" w:hAnsi="Times New Roman" w:cs="Times New Roman"/>
          <w:sz w:val="24"/>
          <w:szCs w:val="24"/>
        </w:rPr>
        <w:t xml:space="preserve"> </w:t>
      </w:r>
      <w:r w:rsidR="00627DA9" w:rsidRPr="00424F4B">
        <w:rPr>
          <w:rFonts w:ascii="Times New Roman" w:hAnsi="Times New Roman" w:cs="Times New Roman"/>
          <w:sz w:val="24"/>
          <w:szCs w:val="24"/>
        </w:rPr>
        <w:t>is depends well on the bond strength of aggregate-gel (</w:t>
      </w:r>
      <w:r w:rsidR="005D3210" w:rsidRPr="00424F4B">
        <w:rPr>
          <w:rFonts w:ascii="Times New Roman" w:hAnsi="Times New Roman" w:cs="Times New Roman"/>
          <w:sz w:val="24"/>
          <w:szCs w:val="24"/>
        </w:rPr>
        <w:t>Arie</w:t>
      </w:r>
      <w:r w:rsidR="00785A2C" w:rsidRPr="00424F4B">
        <w:rPr>
          <w:rFonts w:ascii="Times New Roman" w:hAnsi="Times New Roman" w:cs="Times New Roman"/>
          <w:sz w:val="24"/>
          <w:szCs w:val="24"/>
        </w:rPr>
        <w:t xml:space="preserve"> </w:t>
      </w:r>
      <w:proofErr w:type="spellStart"/>
      <w:r w:rsidR="00785A2C" w:rsidRPr="00424F4B">
        <w:rPr>
          <w:rFonts w:ascii="Times New Roman" w:hAnsi="Times New Roman" w:cs="Times New Roman"/>
          <w:sz w:val="24"/>
          <w:szCs w:val="24"/>
        </w:rPr>
        <w:t>Wardhono</w:t>
      </w:r>
      <w:proofErr w:type="spellEnd"/>
      <w:r w:rsidR="00785A2C" w:rsidRPr="00424F4B">
        <w:rPr>
          <w:rFonts w:ascii="Times New Roman" w:hAnsi="Times New Roman" w:cs="Times New Roman"/>
          <w:sz w:val="24"/>
          <w:szCs w:val="24"/>
        </w:rPr>
        <w:t xml:space="preserve"> et al. 2017). Some of the researcher were reported that it is also adhered to the sl</w:t>
      </w:r>
      <w:r w:rsidR="00045C21">
        <w:rPr>
          <w:rFonts w:ascii="Times New Roman" w:hAnsi="Times New Roman" w:cs="Times New Roman"/>
          <w:sz w:val="24"/>
          <w:szCs w:val="24"/>
        </w:rPr>
        <w:t>a</w:t>
      </w:r>
      <w:r w:rsidR="00785A2C" w:rsidRPr="00424F4B">
        <w:rPr>
          <w:rFonts w:ascii="Times New Roman" w:hAnsi="Times New Roman" w:cs="Times New Roman"/>
          <w:sz w:val="24"/>
          <w:szCs w:val="24"/>
        </w:rPr>
        <w:t>g/</w:t>
      </w:r>
      <w:r w:rsidR="00771E5F">
        <w:rPr>
          <w:rFonts w:ascii="Times New Roman" w:hAnsi="Times New Roman" w:cs="Times New Roman"/>
          <w:sz w:val="24"/>
          <w:szCs w:val="24"/>
        </w:rPr>
        <w:t>FA</w:t>
      </w:r>
      <w:r w:rsidR="00785A2C" w:rsidRPr="00424F4B">
        <w:rPr>
          <w:rFonts w:ascii="Times New Roman" w:hAnsi="Times New Roman" w:cs="Times New Roman"/>
          <w:sz w:val="24"/>
          <w:szCs w:val="24"/>
        </w:rPr>
        <w:t xml:space="preserve"> particles distribution and their microstructure formation (C. </w:t>
      </w:r>
      <w:proofErr w:type="spellStart"/>
      <w:r w:rsidR="00785A2C" w:rsidRPr="00424F4B">
        <w:rPr>
          <w:rFonts w:ascii="Times New Roman" w:hAnsi="Times New Roman" w:cs="Times New Roman"/>
          <w:sz w:val="24"/>
          <w:szCs w:val="24"/>
        </w:rPr>
        <w:t>Gunasekara</w:t>
      </w:r>
      <w:proofErr w:type="spellEnd"/>
      <w:r w:rsidR="00785A2C" w:rsidRPr="00424F4B">
        <w:rPr>
          <w:rFonts w:ascii="Times New Roman" w:hAnsi="Times New Roman" w:cs="Times New Roman"/>
          <w:sz w:val="24"/>
          <w:szCs w:val="24"/>
        </w:rPr>
        <w:t xml:space="preserve"> et al. 2015 and C. Tennakoon et al. 2014).  The splitting </w:t>
      </w:r>
      <w:r w:rsidR="00785A2C" w:rsidRPr="00424F4B">
        <w:rPr>
          <w:rFonts w:ascii="Times New Roman" w:hAnsi="Times New Roman" w:cs="Times New Roman"/>
          <w:sz w:val="24"/>
          <w:szCs w:val="24"/>
        </w:rPr>
        <w:lastRenderedPageBreak/>
        <w:t xml:space="preserve">tensile strength results for various concentration of NaOH </w:t>
      </w:r>
      <w:r w:rsidR="00552718" w:rsidRPr="00424F4B">
        <w:rPr>
          <w:rFonts w:ascii="Times New Roman" w:hAnsi="Times New Roman" w:cs="Times New Roman"/>
          <w:sz w:val="24"/>
          <w:szCs w:val="24"/>
        </w:rPr>
        <w:t>is shown in Figure 4.</w:t>
      </w:r>
      <w:r w:rsidR="00552718">
        <w:rPr>
          <w:rFonts w:ascii="Times New Roman" w:hAnsi="Times New Roman" w:cs="Times New Roman"/>
          <w:sz w:val="24"/>
          <w:szCs w:val="24"/>
        </w:rPr>
        <w:t xml:space="preserve"> From the test results, it is noticed that only</w:t>
      </w:r>
      <w:r w:rsidR="00DC7431">
        <w:rPr>
          <w:rFonts w:ascii="Times New Roman" w:hAnsi="Times New Roman" w:cs="Times New Roman"/>
          <w:sz w:val="24"/>
          <w:szCs w:val="24"/>
        </w:rPr>
        <w:t xml:space="preserve"> 6-8% </w:t>
      </w:r>
      <w:r w:rsidRPr="006105DA">
        <w:rPr>
          <w:rFonts w:ascii="Times New Roman" w:hAnsi="Times New Roman" w:cs="Times New Roman"/>
          <w:sz w:val="24"/>
          <w:szCs w:val="24"/>
        </w:rPr>
        <w:t xml:space="preserve">of compressive resistance was achieved as splitting tensile strength which is similar to that of conventional concrete </w:t>
      </w:r>
      <w:r w:rsidR="00C9361F">
        <w:rPr>
          <w:rFonts w:ascii="Times New Roman" w:hAnsi="Times New Roman" w:cs="Times New Roman"/>
          <w:sz w:val="24"/>
          <w:szCs w:val="24"/>
        </w:rPr>
        <w:t xml:space="preserve">(Subhash V. </w:t>
      </w:r>
      <w:proofErr w:type="spellStart"/>
      <w:r w:rsidR="00C9361F">
        <w:rPr>
          <w:rFonts w:ascii="Times New Roman" w:hAnsi="Times New Roman" w:cs="Times New Roman"/>
          <w:sz w:val="24"/>
          <w:szCs w:val="24"/>
        </w:rPr>
        <w:t>Patankar</w:t>
      </w:r>
      <w:proofErr w:type="spellEnd"/>
      <w:r w:rsidR="00C9361F">
        <w:rPr>
          <w:rFonts w:ascii="Times New Roman" w:hAnsi="Times New Roman" w:cs="Times New Roman"/>
          <w:sz w:val="24"/>
          <w:szCs w:val="24"/>
        </w:rPr>
        <w:t xml:space="preserve"> et al 2015)</w:t>
      </w:r>
      <w:r w:rsidRPr="000C7F66">
        <w:rPr>
          <w:rFonts w:ascii="Times New Roman" w:hAnsi="Times New Roman" w:cs="Times New Roman"/>
          <w:sz w:val="24"/>
          <w:szCs w:val="24"/>
        </w:rPr>
        <w:t xml:space="preserve">. </w:t>
      </w:r>
      <w:r w:rsidR="00552718">
        <w:rPr>
          <w:rFonts w:ascii="Times New Roman" w:hAnsi="Times New Roman" w:cs="Times New Roman"/>
          <w:sz w:val="24"/>
          <w:szCs w:val="24"/>
        </w:rPr>
        <w:t xml:space="preserve">Due to the smooth surface of </w:t>
      </w:r>
      <w:r w:rsidR="00771E5F">
        <w:rPr>
          <w:rFonts w:ascii="Times New Roman" w:hAnsi="Times New Roman" w:cs="Times New Roman"/>
          <w:sz w:val="24"/>
          <w:szCs w:val="24"/>
        </w:rPr>
        <w:t>FA</w:t>
      </w:r>
      <w:r w:rsidR="00552718">
        <w:rPr>
          <w:rFonts w:ascii="Times New Roman" w:hAnsi="Times New Roman" w:cs="Times New Roman"/>
          <w:sz w:val="24"/>
          <w:szCs w:val="24"/>
        </w:rPr>
        <w:t xml:space="preserve"> grain</w:t>
      </w:r>
      <w:r w:rsidR="002B7208">
        <w:rPr>
          <w:rFonts w:ascii="Times New Roman" w:hAnsi="Times New Roman" w:cs="Times New Roman"/>
          <w:sz w:val="24"/>
          <w:szCs w:val="24"/>
        </w:rPr>
        <w:t xml:space="preserve"> with average size of 45µm</w:t>
      </w:r>
      <w:r w:rsidR="00552718">
        <w:rPr>
          <w:rFonts w:ascii="Times New Roman" w:hAnsi="Times New Roman" w:cs="Times New Roman"/>
          <w:sz w:val="24"/>
          <w:szCs w:val="24"/>
        </w:rPr>
        <w:t xml:space="preserve">, the </w:t>
      </w:r>
      <w:r w:rsidR="00771E5F">
        <w:rPr>
          <w:rFonts w:ascii="Times New Roman" w:hAnsi="Times New Roman" w:cs="Times New Roman"/>
          <w:sz w:val="24"/>
          <w:szCs w:val="24"/>
        </w:rPr>
        <w:t>FA</w:t>
      </w:r>
      <w:r w:rsidR="00552718">
        <w:rPr>
          <w:rFonts w:ascii="Times New Roman" w:hAnsi="Times New Roman" w:cs="Times New Roman"/>
          <w:sz w:val="24"/>
          <w:szCs w:val="24"/>
        </w:rPr>
        <w:t xml:space="preserve"> based </w:t>
      </w:r>
      <w:r w:rsidR="00045C21">
        <w:rPr>
          <w:rFonts w:ascii="Times New Roman" w:hAnsi="Times New Roman" w:cs="Times New Roman"/>
          <w:sz w:val="24"/>
          <w:szCs w:val="24"/>
        </w:rPr>
        <w:t xml:space="preserve">Geopolymer Concrete </w:t>
      </w:r>
      <w:r w:rsidR="00552718">
        <w:rPr>
          <w:rFonts w:ascii="Times New Roman" w:hAnsi="Times New Roman" w:cs="Times New Roman"/>
          <w:sz w:val="24"/>
          <w:szCs w:val="24"/>
        </w:rPr>
        <w:t xml:space="preserve">showed lesser tensile strength than </w:t>
      </w:r>
      <w:r w:rsidR="00045C21">
        <w:rPr>
          <w:rFonts w:ascii="Times New Roman" w:hAnsi="Times New Roman" w:cs="Times New Roman"/>
          <w:sz w:val="24"/>
          <w:szCs w:val="24"/>
        </w:rPr>
        <w:t xml:space="preserve">Geopolymer Concrete </w:t>
      </w:r>
      <w:r w:rsidR="00552718">
        <w:rPr>
          <w:rFonts w:ascii="Times New Roman" w:hAnsi="Times New Roman" w:cs="Times New Roman"/>
          <w:sz w:val="24"/>
          <w:szCs w:val="24"/>
        </w:rPr>
        <w:t>i</w:t>
      </w:r>
      <w:r w:rsidR="00A97069">
        <w:rPr>
          <w:rFonts w:ascii="Times New Roman" w:hAnsi="Times New Roman" w:cs="Times New Roman"/>
          <w:sz w:val="24"/>
          <w:szCs w:val="24"/>
        </w:rPr>
        <w:t>ncorporated with GGBS. This was</w:t>
      </w:r>
      <w:r w:rsidR="00552718">
        <w:rPr>
          <w:rFonts w:ascii="Times New Roman" w:hAnsi="Times New Roman" w:cs="Times New Roman"/>
          <w:sz w:val="24"/>
          <w:szCs w:val="24"/>
        </w:rPr>
        <w:t xml:space="preserve"> happened due to the strong </w:t>
      </w:r>
      <w:r w:rsidR="002658EC">
        <w:rPr>
          <w:rFonts w:ascii="Times New Roman" w:hAnsi="Times New Roman" w:cs="Times New Roman"/>
          <w:sz w:val="24"/>
          <w:szCs w:val="24"/>
        </w:rPr>
        <w:t>bond</w:t>
      </w:r>
      <w:r w:rsidR="00552718">
        <w:rPr>
          <w:rFonts w:ascii="Times New Roman" w:hAnsi="Times New Roman" w:cs="Times New Roman"/>
          <w:sz w:val="24"/>
          <w:szCs w:val="24"/>
        </w:rPr>
        <w:t xml:space="preserve"> between binder and aggregate because of the rough </w:t>
      </w:r>
      <w:r w:rsidR="00552718" w:rsidRPr="00424F4B">
        <w:rPr>
          <w:rFonts w:ascii="Times New Roman" w:hAnsi="Times New Roman" w:cs="Times New Roman"/>
          <w:sz w:val="24"/>
          <w:szCs w:val="24"/>
        </w:rPr>
        <w:t>surface of GGBS (</w:t>
      </w:r>
      <w:proofErr w:type="spellStart"/>
      <w:r w:rsidR="00552718" w:rsidRPr="00424F4B">
        <w:rPr>
          <w:rFonts w:ascii="Times New Roman" w:hAnsi="Times New Roman" w:cs="Times New Roman"/>
          <w:sz w:val="24"/>
          <w:szCs w:val="24"/>
        </w:rPr>
        <w:t>Ghina</w:t>
      </w:r>
      <w:proofErr w:type="spellEnd"/>
      <w:r w:rsidR="00552718" w:rsidRPr="00424F4B">
        <w:rPr>
          <w:rFonts w:ascii="Times New Roman" w:hAnsi="Times New Roman" w:cs="Times New Roman"/>
          <w:sz w:val="24"/>
          <w:szCs w:val="24"/>
        </w:rPr>
        <w:t xml:space="preserve"> M. </w:t>
      </w:r>
      <w:proofErr w:type="spellStart"/>
      <w:r w:rsidR="00552718" w:rsidRPr="00424F4B">
        <w:rPr>
          <w:rFonts w:ascii="Times New Roman" w:hAnsi="Times New Roman" w:cs="Times New Roman"/>
          <w:sz w:val="24"/>
          <w:szCs w:val="24"/>
        </w:rPr>
        <w:t>zannerni</w:t>
      </w:r>
      <w:proofErr w:type="spellEnd"/>
      <w:r w:rsidR="00552718" w:rsidRPr="00424F4B">
        <w:rPr>
          <w:rFonts w:ascii="Times New Roman" w:hAnsi="Times New Roman" w:cs="Times New Roman"/>
          <w:sz w:val="24"/>
          <w:szCs w:val="24"/>
        </w:rPr>
        <w:t xml:space="preserve"> et al. 2020). </w:t>
      </w:r>
      <w:r w:rsidR="00476AD8" w:rsidRPr="00424F4B">
        <w:rPr>
          <w:rFonts w:ascii="Times New Roman" w:hAnsi="Times New Roman" w:cs="Times New Roman"/>
          <w:sz w:val="24"/>
          <w:szCs w:val="24"/>
        </w:rPr>
        <w:t xml:space="preserve">Hence, the </w:t>
      </w:r>
      <w:r w:rsidR="00B618B2" w:rsidRPr="00424F4B">
        <w:rPr>
          <w:rFonts w:ascii="Times New Roman" w:hAnsi="Times New Roman" w:cs="Times New Roman"/>
          <w:sz w:val="24"/>
          <w:szCs w:val="24"/>
        </w:rPr>
        <w:t>n</w:t>
      </w:r>
      <w:r w:rsidR="00476AD8" w:rsidRPr="00424F4B">
        <w:rPr>
          <w:rFonts w:ascii="Times New Roman" w:hAnsi="Times New Roman" w:cs="Times New Roman"/>
          <w:sz w:val="24"/>
          <w:szCs w:val="24"/>
        </w:rPr>
        <w:t>egative</w:t>
      </w:r>
      <w:r w:rsidR="00B618B2" w:rsidRPr="00424F4B">
        <w:rPr>
          <w:rFonts w:ascii="Times New Roman" w:hAnsi="Times New Roman" w:cs="Times New Roman"/>
          <w:sz w:val="24"/>
          <w:szCs w:val="24"/>
        </w:rPr>
        <w:t xml:space="preserve"> effects of </w:t>
      </w:r>
      <w:r w:rsidR="00913EEF">
        <w:rPr>
          <w:rFonts w:ascii="Times New Roman" w:hAnsi="Times New Roman" w:cs="Times New Roman"/>
          <w:sz w:val="24"/>
          <w:szCs w:val="24"/>
        </w:rPr>
        <w:t>FA</w:t>
      </w:r>
      <w:r w:rsidR="00B618B2" w:rsidRPr="00424F4B">
        <w:rPr>
          <w:rFonts w:ascii="Times New Roman" w:hAnsi="Times New Roman" w:cs="Times New Roman"/>
          <w:sz w:val="24"/>
          <w:szCs w:val="24"/>
        </w:rPr>
        <w:t xml:space="preserve"> may be balanced by the </w:t>
      </w:r>
      <w:r w:rsidR="00585846">
        <w:rPr>
          <w:rFonts w:ascii="Times New Roman" w:hAnsi="Times New Roman" w:cs="Times New Roman"/>
          <w:sz w:val="24"/>
          <w:szCs w:val="24"/>
        </w:rPr>
        <w:t>addition</w:t>
      </w:r>
      <w:r w:rsidR="00B618B2">
        <w:rPr>
          <w:rFonts w:ascii="Times New Roman" w:hAnsi="Times New Roman" w:cs="Times New Roman"/>
          <w:sz w:val="24"/>
          <w:szCs w:val="24"/>
        </w:rPr>
        <w:t xml:space="preserve"> of GGBS in </w:t>
      </w:r>
      <w:r w:rsidR="00EE0644">
        <w:rPr>
          <w:rFonts w:ascii="Times New Roman" w:hAnsi="Times New Roman" w:cs="Times New Roman"/>
          <w:sz w:val="24"/>
          <w:szCs w:val="24"/>
        </w:rPr>
        <w:t xml:space="preserve">Geopolymer Concrete </w:t>
      </w:r>
      <w:r w:rsidR="00B618B2">
        <w:rPr>
          <w:rFonts w:ascii="Times New Roman" w:hAnsi="Times New Roman" w:cs="Times New Roman"/>
          <w:sz w:val="24"/>
          <w:szCs w:val="24"/>
        </w:rPr>
        <w:t xml:space="preserve">blended with </w:t>
      </w:r>
      <w:r w:rsidR="00913EEF">
        <w:rPr>
          <w:rFonts w:ascii="Times New Roman" w:hAnsi="Times New Roman" w:cs="Times New Roman"/>
          <w:sz w:val="24"/>
          <w:szCs w:val="24"/>
        </w:rPr>
        <w:t>FA</w:t>
      </w:r>
      <w:r w:rsidR="00B618B2">
        <w:rPr>
          <w:rFonts w:ascii="Times New Roman" w:hAnsi="Times New Roman" w:cs="Times New Roman"/>
          <w:sz w:val="24"/>
          <w:szCs w:val="24"/>
        </w:rPr>
        <w:t xml:space="preserve"> and GGBS.</w:t>
      </w:r>
      <w:r w:rsidR="00476AD8">
        <w:rPr>
          <w:rFonts w:ascii="Times New Roman" w:hAnsi="Times New Roman" w:cs="Times New Roman"/>
          <w:sz w:val="24"/>
          <w:szCs w:val="24"/>
        </w:rPr>
        <w:t xml:space="preserve"> </w:t>
      </w:r>
    </w:p>
    <w:p w14:paraId="5F10C3B2" w14:textId="77777777" w:rsidR="00150CC1" w:rsidRDefault="00150CC1" w:rsidP="00150CC1">
      <w:pPr>
        <w:spacing w:line="480" w:lineRule="auto"/>
        <w:jc w:val="center"/>
        <w:rPr>
          <w:rFonts w:ascii="Times New Roman" w:hAnsi="Times New Roman" w:cs="Times New Roman"/>
          <w:sz w:val="24"/>
          <w:szCs w:val="24"/>
        </w:rPr>
      </w:pPr>
      <w:r>
        <w:rPr>
          <w:noProof/>
          <w:lang w:bidi="ta-IN"/>
        </w:rPr>
        <w:drawing>
          <wp:inline distT="0" distB="0" distL="0" distR="0" wp14:anchorId="5F10C4CC" wp14:editId="5F10C4CD">
            <wp:extent cx="4676775" cy="274320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10C3B3" w14:textId="77777777" w:rsidR="00150CC1" w:rsidRPr="006105DA" w:rsidRDefault="00150CC1" w:rsidP="00150CC1">
      <w:pPr>
        <w:spacing w:line="480" w:lineRule="auto"/>
        <w:jc w:val="center"/>
        <w:rPr>
          <w:rFonts w:ascii="Times New Roman" w:hAnsi="Times New Roman" w:cs="Times New Roman"/>
          <w:sz w:val="24"/>
          <w:szCs w:val="24"/>
        </w:rPr>
      </w:pPr>
      <w:r w:rsidRPr="000C7F66">
        <w:rPr>
          <w:rFonts w:ascii="Times New Roman" w:hAnsi="Times New Roman" w:cs="Times New Roman"/>
          <w:sz w:val="24"/>
          <w:szCs w:val="24"/>
        </w:rPr>
        <w:t xml:space="preserve">Figure 4 </w:t>
      </w:r>
      <w:r>
        <w:rPr>
          <w:rFonts w:ascii="Times New Roman" w:hAnsi="Times New Roman" w:cs="Times New Roman"/>
          <w:sz w:val="24"/>
          <w:szCs w:val="24"/>
        </w:rPr>
        <w:t>Splitting tensile strength</w:t>
      </w:r>
      <w:r w:rsidRPr="000C7F66">
        <w:rPr>
          <w:rFonts w:ascii="Times New Roman" w:hAnsi="Times New Roman" w:cs="Times New Roman"/>
          <w:sz w:val="24"/>
          <w:szCs w:val="24"/>
        </w:rPr>
        <w:t xml:space="preserve"> of</w:t>
      </w:r>
      <w:r w:rsidR="00EE0644">
        <w:rPr>
          <w:rFonts w:ascii="Times New Roman" w:hAnsi="Times New Roman" w:cs="Times New Roman"/>
          <w:sz w:val="24"/>
          <w:szCs w:val="24"/>
        </w:rPr>
        <w:t xml:space="preserve"> Geopolymer C</w:t>
      </w:r>
      <w:r w:rsidRPr="000C7F66">
        <w:rPr>
          <w:rFonts w:ascii="Times New Roman" w:hAnsi="Times New Roman" w:cs="Times New Roman"/>
          <w:sz w:val="24"/>
          <w:szCs w:val="24"/>
        </w:rPr>
        <w:t>oncrete</w:t>
      </w:r>
    </w:p>
    <w:p w14:paraId="5F10C3B4" w14:textId="77777777" w:rsidR="00B618B2" w:rsidRDefault="00B618B2" w:rsidP="003E5F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paper, the 7 day splitting tensile strength of </w:t>
      </w:r>
      <w:r w:rsidR="00690EA8">
        <w:rPr>
          <w:rFonts w:ascii="Times New Roman" w:hAnsi="Times New Roman" w:cs="Times New Roman"/>
          <w:sz w:val="24"/>
          <w:szCs w:val="24"/>
        </w:rPr>
        <w:t>FA</w:t>
      </w:r>
      <w:r>
        <w:rPr>
          <w:rFonts w:ascii="Times New Roman" w:hAnsi="Times New Roman" w:cs="Times New Roman"/>
          <w:sz w:val="24"/>
          <w:szCs w:val="24"/>
        </w:rPr>
        <w:t xml:space="preserve"> &amp; GGBS based </w:t>
      </w:r>
      <w:r w:rsidR="00032DDD">
        <w:rPr>
          <w:rFonts w:ascii="Times New Roman" w:hAnsi="Times New Roman" w:cs="Times New Roman"/>
          <w:sz w:val="24"/>
          <w:szCs w:val="24"/>
        </w:rPr>
        <w:t xml:space="preserve">Geopolymer Concrete </w:t>
      </w:r>
      <w:r>
        <w:rPr>
          <w:rFonts w:ascii="Times New Roman" w:hAnsi="Times New Roman" w:cs="Times New Roman"/>
          <w:sz w:val="24"/>
          <w:szCs w:val="24"/>
        </w:rPr>
        <w:t xml:space="preserve">is in the range of 1.39 – 2.66 MPa for different molarities of </w:t>
      </w:r>
      <w:r w:rsidR="00032DDD">
        <w:rPr>
          <w:rFonts w:ascii="Times New Roman" w:hAnsi="Times New Roman" w:cs="Times New Roman"/>
          <w:sz w:val="24"/>
          <w:szCs w:val="24"/>
        </w:rPr>
        <w:t>Geopolymer Concrete. Almost 50-80% of 28-</w:t>
      </w:r>
      <w:r>
        <w:rPr>
          <w:rFonts w:ascii="Times New Roman" w:hAnsi="Times New Roman" w:cs="Times New Roman"/>
          <w:sz w:val="24"/>
          <w:szCs w:val="24"/>
        </w:rPr>
        <w:t xml:space="preserve">day tensile strength was developed at 7 days of ambient curing. The rate of attainment of tensile strength at 7 days of curing is higher for </w:t>
      </w:r>
      <w:r w:rsidR="005D3D2D">
        <w:rPr>
          <w:rFonts w:ascii="Times New Roman" w:hAnsi="Times New Roman" w:cs="Times New Roman"/>
          <w:sz w:val="24"/>
          <w:szCs w:val="24"/>
        </w:rPr>
        <w:t>Geopolymer Concrete</w:t>
      </w:r>
      <w:r w:rsidR="005D3D2D" w:rsidRPr="00424F4B">
        <w:rPr>
          <w:rFonts w:ascii="Times New Roman" w:hAnsi="Times New Roman" w:cs="Times New Roman"/>
          <w:sz w:val="24"/>
          <w:szCs w:val="24"/>
        </w:rPr>
        <w:t xml:space="preserve"> </w:t>
      </w:r>
      <w:r w:rsidRPr="00424F4B">
        <w:rPr>
          <w:rFonts w:ascii="Times New Roman" w:hAnsi="Times New Roman" w:cs="Times New Roman"/>
          <w:sz w:val="24"/>
          <w:szCs w:val="24"/>
        </w:rPr>
        <w:t>(Gautam et al. 2015).</w:t>
      </w:r>
      <w:r w:rsidR="00117C47" w:rsidRPr="00424F4B">
        <w:rPr>
          <w:rFonts w:ascii="Times New Roman" w:hAnsi="Times New Roman" w:cs="Times New Roman"/>
          <w:sz w:val="24"/>
          <w:szCs w:val="24"/>
        </w:rPr>
        <w:t xml:space="preserve"> The curing condition of </w:t>
      </w:r>
      <w:r w:rsidR="005D3D2D">
        <w:rPr>
          <w:rFonts w:ascii="Times New Roman" w:hAnsi="Times New Roman" w:cs="Times New Roman"/>
          <w:sz w:val="24"/>
          <w:szCs w:val="24"/>
        </w:rPr>
        <w:t>Geopolymer Concrete</w:t>
      </w:r>
      <w:r w:rsidR="005D3D2D" w:rsidRPr="00424F4B">
        <w:rPr>
          <w:rFonts w:ascii="Times New Roman" w:hAnsi="Times New Roman" w:cs="Times New Roman"/>
          <w:sz w:val="24"/>
          <w:szCs w:val="24"/>
        </w:rPr>
        <w:t xml:space="preserve"> </w:t>
      </w:r>
      <w:r w:rsidR="00117C47" w:rsidRPr="00424F4B">
        <w:rPr>
          <w:rFonts w:ascii="Times New Roman" w:hAnsi="Times New Roman" w:cs="Times New Roman"/>
          <w:sz w:val="24"/>
          <w:szCs w:val="24"/>
        </w:rPr>
        <w:t xml:space="preserve">plays on important role in the development of tensile strength. </w:t>
      </w:r>
      <w:r w:rsidR="00117C47" w:rsidRPr="00424F4B">
        <w:rPr>
          <w:rFonts w:ascii="Times New Roman" w:hAnsi="Times New Roman" w:cs="Times New Roman"/>
          <w:sz w:val="24"/>
          <w:szCs w:val="24"/>
        </w:rPr>
        <w:lastRenderedPageBreak/>
        <w:t xml:space="preserve">Longer curing duration at elevated temperature led to increase the tensile strength of </w:t>
      </w:r>
      <w:r w:rsidR="005D3D2D">
        <w:rPr>
          <w:rFonts w:ascii="Times New Roman" w:hAnsi="Times New Roman" w:cs="Times New Roman"/>
          <w:sz w:val="24"/>
          <w:szCs w:val="24"/>
        </w:rPr>
        <w:t>Geopolymer Concrete</w:t>
      </w:r>
      <w:r w:rsidR="00117C47" w:rsidRPr="00424F4B">
        <w:rPr>
          <w:rFonts w:ascii="Times New Roman" w:hAnsi="Times New Roman" w:cs="Times New Roman"/>
          <w:sz w:val="24"/>
          <w:szCs w:val="24"/>
        </w:rPr>
        <w:t xml:space="preserve"> than ambient cured </w:t>
      </w:r>
      <w:r w:rsidR="005D3D2D">
        <w:rPr>
          <w:rFonts w:ascii="Times New Roman" w:hAnsi="Times New Roman" w:cs="Times New Roman"/>
          <w:sz w:val="24"/>
          <w:szCs w:val="24"/>
        </w:rPr>
        <w:t>Geopolymer Concrete</w:t>
      </w:r>
      <w:r w:rsidR="005D3D2D" w:rsidRPr="00424F4B">
        <w:rPr>
          <w:rFonts w:ascii="Times New Roman" w:hAnsi="Times New Roman" w:cs="Times New Roman"/>
          <w:sz w:val="24"/>
          <w:szCs w:val="24"/>
        </w:rPr>
        <w:t xml:space="preserve"> </w:t>
      </w:r>
      <w:r w:rsidR="00117C47" w:rsidRPr="00424F4B">
        <w:rPr>
          <w:rFonts w:ascii="Times New Roman" w:hAnsi="Times New Roman" w:cs="Times New Roman"/>
          <w:sz w:val="24"/>
          <w:szCs w:val="24"/>
        </w:rPr>
        <w:t>(K.T. Nguyen at al. 2016).</w:t>
      </w:r>
    </w:p>
    <w:p w14:paraId="5F10C3B5" w14:textId="77777777" w:rsidR="00150CC1" w:rsidRDefault="00150CC1" w:rsidP="003E5F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5 shows a correlation between </w:t>
      </w:r>
      <w:r w:rsidR="00E97301">
        <w:rPr>
          <w:rFonts w:ascii="Times New Roman" w:hAnsi="Times New Roman" w:cs="Times New Roman"/>
          <w:sz w:val="24"/>
          <w:szCs w:val="24"/>
        </w:rPr>
        <w:t xml:space="preserve">the compressive strength </w:t>
      </w:r>
      <w:r w:rsidR="00D9479A">
        <w:rPr>
          <w:rFonts w:ascii="Times New Roman" w:hAnsi="Times New Roman" w:cs="Times New Roman"/>
          <w:sz w:val="24"/>
          <w:szCs w:val="24"/>
        </w:rPr>
        <w:t>(</w:t>
      </w:r>
      <w:r w:rsidR="00D9479A" w:rsidRPr="000148B6">
        <w:rPr>
          <w:rFonts w:ascii="Times New Roman" w:hAnsi="Times New Roman" w:cs="Times New Roman"/>
          <w:sz w:val="24"/>
          <w:szCs w:val="24"/>
        </w:rPr>
        <w:t>f</w:t>
      </w:r>
      <w:r w:rsidR="00D9479A" w:rsidRPr="000148B6">
        <w:rPr>
          <w:rFonts w:ascii="Times New Roman" w:hAnsi="Times New Roman" w:cs="Times New Roman"/>
          <w:sz w:val="24"/>
          <w:szCs w:val="24"/>
          <w:vertAlign w:val="subscript"/>
        </w:rPr>
        <w:t>c</w:t>
      </w:r>
      <w:r w:rsidR="00D9479A">
        <w:rPr>
          <w:rFonts w:ascii="Times New Roman" w:hAnsi="Times New Roman" w:cs="Times New Roman"/>
          <w:sz w:val="24"/>
          <w:szCs w:val="24"/>
        </w:rPr>
        <w:t xml:space="preserve">) </w:t>
      </w:r>
      <w:r w:rsidR="00E97301">
        <w:rPr>
          <w:rFonts w:ascii="Times New Roman" w:hAnsi="Times New Roman" w:cs="Times New Roman"/>
          <w:sz w:val="24"/>
          <w:szCs w:val="24"/>
        </w:rPr>
        <w:t>and splitting tensile strength</w:t>
      </w:r>
      <w:r w:rsidR="00D9479A">
        <w:rPr>
          <w:rFonts w:ascii="Times New Roman" w:hAnsi="Times New Roman" w:cs="Times New Roman"/>
          <w:sz w:val="24"/>
          <w:szCs w:val="24"/>
        </w:rPr>
        <w:t xml:space="preserve"> (</w:t>
      </w:r>
      <w:proofErr w:type="spellStart"/>
      <w:r w:rsidR="00D9479A">
        <w:rPr>
          <w:rFonts w:ascii="Times New Roman" w:hAnsi="Times New Roman" w:cs="Times New Roman"/>
          <w:sz w:val="24"/>
          <w:szCs w:val="24"/>
        </w:rPr>
        <w:t>f</w:t>
      </w:r>
      <w:r w:rsidR="00D9479A" w:rsidRPr="000148B6">
        <w:rPr>
          <w:rFonts w:ascii="Times New Roman" w:hAnsi="Times New Roman" w:cs="Times New Roman"/>
          <w:sz w:val="24"/>
          <w:szCs w:val="24"/>
          <w:vertAlign w:val="subscript"/>
        </w:rPr>
        <w:t>ct</w:t>
      </w:r>
      <w:r w:rsidR="00D9479A">
        <w:rPr>
          <w:rFonts w:ascii="Times New Roman" w:hAnsi="Times New Roman" w:cs="Times New Roman"/>
          <w:sz w:val="24"/>
          <w:szCs w:val="24"/>
        </w:rPr>
        <w:t>,</w:t>
      </w:r>
      <w:r w:rsidR="00D9479A" w:rsidRPr="000148B6">
        <w:rPr>
          <w:rFonts w:ascii="Times New Roman" w:hAnsi="Times New Roman" w:cs="Times New Roman"/>
          <w:sz w:val="24"/>
          <w:szCs w:val="24"/>
          <w:vertAlign w:val="subscript"/>
        </w:rPr>
        <w:t>sp</w:t>
      </w:r>
      <w:proofErr w:type="spellEnd"/>
      <w:r w:rsidR="00D9479A">
        <w:rPr>
          <w:rFonts w:ascii="Times New Roman" w:hAnsi="Times New Roman" w:cs="Times New Roman"/>
          <w:sz w:val="24"/>
          <w:szCs w:val="24"/>
        </w:rPr>
        <w:t>)</w:t>
      </w:r>
      <w:r w:rsidR="00E97301">
        <w:rPr>
          <w:rFonts w:ascii="Times New Roman" w:hAnsi="Times New Roman" w:cs="Times New Roman"/>
          <w:sz w:val="24"/>
          <w:szCs w:val="24"/>
        </w:rPr>
        <w:t xml:space="preserve"> test results found at 28 days of curing. The proposed equation </w:t>
      </w:r>
      <w:r w:rsidR="000148B6">
        <w:rPr>
          <w:rFonts w:ascii="Times New Roman" w:hAnsi="Times New Roman" w:cs="Times New Roman"/>
          <w:sz w:val="24"/>
          <w:szCs w:val="24"/>
        </w:rPr>
        <w:t xml:space="preserve">(1) </w:t>
      </w:r>
      <w:r w:rsidR="00E97301">
        <w:rPr>
          <w:rFonts w:ascii="Times New Roman" w:hAnsi="Times New Roman" w:cs="Times New Roman"/>
          <w:sz w:val="24"/>
          <w:szCs w:val="24"/>
        </w:rPr>
        <w:t>which depicts the relation between two variables</w:t>
      </w:r>
      <w:r w:rsidR="000148B6">
        <w:rPr>
          <w:rFonts w:ascii="Times New Roman" w:hAnsi="Times New Roman" w:cs="Times New Roman"/>
          <w:sz w:val="24"/>
          <w:szCs w:val="24"/>
        </w:rPr>
        <w:t xml:space="preserve"> of this </w:t>
      </w:r>
      <w:r w:rsidR="00690EA8">
        <w:rPr>
          <w:rFonts w:ascii="Times New Roman" w:hAnsi="Times New Roman" w:cs="Times New Roman"/>
          <w:sz w:val="24"/>
          <w:szCs w:val="24"/>
        </w:rPr>
        <w:t>FA</w:t>
      </w:r>
      <w:r w:rsidR="000148B6">
        <w:rPr>
          <w:rFonts w:ascii="Times New Roman" w:hAnsi="Times New Roman" w:cs="Times New Roman"/>
          <w:sz w:val="24"/>
          <w:szCs w:val="24"/>
        </w:rPr>
        <w:t xml:space="preserve"> – GGBS based </w:t>
      </w:r>
      <w:r w:rsidR="005D3D2D">
        <w:rPr>
          <w:rFonts w:ascii="Times New Roman" w:hAnsi="Times New Roman" w:cs="Times New Roman"/>
          <w:sz w:val="24"/>
          <w:szCs w:val="24"/>
        </w:rPr>
        <w:t xml:space="preserve">Geopolymer Concrete </w:t>
      </w:r>
      <w:r w:rsidR="000148B6">
        <w:rPr>
          <w:rFonts w:ascii="Times New Roman" w:hAnsi="Times New Roman" w:cs="Times New Roman"/>
          <w:sz w:val="24"/>
          <w:szCs w:val="24"/>
        </w:rPr>
        <w:t>cured at ambient temperature.</w:t>
      </w:r>
    </w:p>
    <w:p w14:paraId="5F10C3B6" w14:textId="77777777" w:rsidR="000148B6" w:rsidRDefault="000148B6" w:rsidP="003E5F0D">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w:t>
      </w:r>
      <w:r w:rsidRPr="000148B6">
        <w:rPr>
          <w:rFonts w:ascii="Times New Roman" w:hAnsi="Times New Roman" w:cs="Times New Roman"/>
          <w:sz w:val="24"/>
          <w:szCs w:val="24"/>
          <w:vertAlign w:val="subscript"/>
        </w:rPr>
        <w:t>ct</w:t>
      </w:r>
      <w:r>
        <w:rPr>
          <w:rFonts w:ascii="Times New Roman" w:hAnsi="Times New Roman" w:cs="Times New Roman"/>
          <w:sz w:val="24"/>
          <w:szCs w:val="24"/>
        </w:rPr>
        <w:t>,</w:t>
      </w:r>
      <w:r w:rsidRPr="000148B6">
        <w:rPr>
          <w:rFonts w:ascii="Times New Roman" w:hAnsi="Times New Roman" w:cs="Times New Roman"/>
          <w:sz w:val="24"/>
          <w:szCs w:val="24"/>
          <w:vertAlign w:val="subscript"/>
        </w:rPr>
        <w:t>sp</w:t>
      </w:r>
      <w:proofErr w:type="spellEnd"/>
      <w:r w:rsidRPr="000148B6">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sidRPr="000148B6">
        <w:rPr>
          <w:rFonts w:ascii="Times New Roman" w:hAnsi="Times New Roman" w:cs="Times New Roman"/>
          <w:sz w:val="24"/>
          <w:szCs w:val="24"/>
        </w:rPr>
        <w:t>0.44 √f</w:t>
      </w:r>
      <w:r w:rsidRPr="000148B6">
        <w:rPr>
          <w:rFonts w:ascii="Times New Roman" w:hAnsi="Times New Roman" w:cs="Times New Roman"/>
          <w:sz w:val="24"/>
          <w:szCs w:val="24"/>
          <w:vertAlign w:val="subscript"/>
        </w:rPr>
        <w:t>c</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MPa</w:t>
      </w:r>
      <w:r>
        <w:rPr>
          <w:rFonts w:ascii="Times New Roman" w:hAnsi="Times New Roman" w:cs="Times New Roman"/>
          <w:sz w:val="24"/>
          <w:szCs w:val="24"/>
        </w:rPr>
        <w:tab/>
        <w:t>(1)</w:t>
      </w:r>
    </w:p>
    <w:p w14:paraId="5F10C3B7" w14:textId="77777777" w:rsidR="005E70A1" w:rsidRDefault="005E70A1" w:rsidP="003E5F0D">
      <w:pPr>
        <w:spacing w:line="480" w:lineRule="auto"/>
        <w:jc w:val="center"/>
        <w:rPr>
          <w:rFonts w:ascii="Times New Roman" w:hAnsi="Times New Roman" w:cs="Times New Roman"/>
          <w:sz w:val="24"/>
          <w:szCs w:val="24"/>
        </w:rPr>
      </w:pPr>
      <w:r>
        <w:rPr>
          <w:noProof/>
          <w:lang w:bidi="ta-IN"/>
        </w:rPr>
        <w:drawing>
          <wp:inline distT="0" distB="0" distL="0" distR="0" wp14:anchorId="5F10C4CE" wp14:editId="5F10C4CF">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10C3B8" w14:textId="77777777" w:rsidR="000148B6" w:rsidRDefault="000148B6" w:rsidP="003E5F0D">
      <w:pPr>
        <w:spacing w:line="480" w:lineRule="auto"/>
        <w:jc w:val="center"/>
        <w:rPr>
          <w:rFonts w:ascii="Times New Roman" w:hAnsi="Times New Roman" w:cs="Times New Roman"/>
          <w:sz w:val="24"/>
          <w:szCs w:val="24"/>
        </w:rPr>
      </w:pPr>
      <w:r w:rsidRPr="000C7F66">
        <w:rPr>
          <w:rFonts w:ascii="Times New Roman" w:hAnsi="Times New Roman" w:cs="Times New Roman"/>
          <w:sz w:val="24"/>
          <w:szCs w:val="24"/>
        </w:rPr>
        <w:t xml:space="preserve">Figure </w:t>
      </w:r>
      <w:r>
        <w:rPr>
          <w:rFonts w:ascii="Times New Roman" w:hAnsi="Times New Roman" w:cs="Times New Roman"/>
          <w:sz w:val="24"/>
          <w:szCs w:val="24"/>
        </w:rPr>
        <w:t>5</w:t>
      </w:r>
      <w:r w:rsidRPr="000C7F66">
        <w:rPr>
          <w:rFonts w:ascii="Times New Roman" w:hAnsi="Times New Roman" w:cs="Times New Roman"/>
          <w:sz w:val="24"/>
          <w:szCs w:val="24"/>
        </w:rPr>
        <w:t xml:space="preserve"> </w:t>
      </w:r>
      <w:r w:rsidR="005E70A1">
        <w:rPr>
          <w:rFonts w:ascii="Times New Roman" w:hAnsi="Times New Roman" w:cs="Times New Roman"/>
          <w:sz w:val="24"/>
          <w:szCs w:val="24"/>
        </w:rPr>
        <w:t>Relationship between splitting tensile strength &amp; compressive strength</w:t>
      </w:r>
    </w:p>
    <w:p w14:paraId="5F10C3B9" w14:textId="77777777" w:rsidR="000148B6" w:rsidRDefault="000148B6" w:rsidP="000148B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equation (1) is well coordinated with the equation (2) which was found by the researcher (C. </w:t>
      </w:r>
      <w:proofErr w:type="spellStart"/>
      <w:r>
        <w:rPr>
          <w:rFonts w:ascii="Times New Roman" w:hAnsi="Times New Roman" w:cs="Times New Roman"/>
          <w:sz w:val="24"/>
          <w:szCs w:val="24"/>
        </w:rPr>
        <w:t>Gunasekera</w:t>
      </w:r>
      <w:proofErr w:type="spellEnd"/>
      <w:r>
        <w:rPr>
          <w:rFonts w:ascii="Times New Roman" w:hAnsi="Times New Roman" w:cs="Times New Roman"/>
          <w:sz w:val="24"/>
          <w:szCs w:val="24"/>
        </w:rPr>
        <w:t xml:space="preserve"> et al. 2017)</w:t>
      </w:r>
    </w:p>
    <w:p w14:paraId="5F10C3BA" w14:textId="77777777" w:rsidR="000148B6" w:rsidRDefault="000148B6" w:rsidP="000148B6">
      <w:pPr>
        <w:spacing w:line="480" w:lineRule="auto"/>
        <w:jc w:val="center"/>
        <w:rPr>
          <w:rFonts w:ascii="Times New Roman" w:hAnsi="Times New Roman" w:cs="Times New Roman"/>
          <w:sz w:val="24"/>
          <w:szCs w:val="24"/>
        </w:rPr>
      </w:pPr>
      <w:r>
        <w:rPr>
          <w:rFonts w:ascii="Times New Roman" w:hAnsi="Times New Roman" w:cs="Times New Roman"/>
          <w:sz w:val="24"/>
          <w:szCs w:val="24"/>
        </w:rPr>
        <w:t>f</w:t>
      </w:r>
      <w:r w:rsidRPr="000148B6">
        <w:rPr>
          <w:rFonts w:ascii="Times New Roman" w:hAnsi="Times New Roman" w:cs="Times New Roman"/>
          <w:sz w:val="24"/>
          <w:szCs w:val="24"/>
          <w:vertAlign w:val="subscript"/>
        </w:rPr>
        <w:t>ct</w:t>
      </w:r>
      <w:r>
        <w:rPr>
          <w:rFonts w:ascii="Times New Roman" w:hAnsi="Times New Roman" w:cs="Times New Roman"/>
          <w:sz w:val="24"/>
          <w:szCs w:val="24"/>
        </w:rPr>
        <w:t>.</w:t>
      </w:r>
      <w:r w:rsidRPr="000148B6">
        <w:rPr>
          <w:rFonts w:ascii="Times New Roman" w:hAnsi="Times New Roman" w:cs="Times New Roman"/>
          <w:sz w:val="24"/>
          <w:szCs w:val="24"/>
          <w:vertAlign w:val="subscript"/>
        </w:rPr>
        <w:t xml:space="preserve">sp </w:t>
      </w:r>
      <w:r>
        <w:rPr>
          <w:rFonts w:ascii="Times New Roman" w:hAnsi="Times New Roman" w:cs="Times New Roman"/>
          <w:sz w:val="24"/>
          <w:szCs w:val="24"/>
          <w:vertAlign w:val="subscript"/>
        </w:rPr>
        <w:t xml:space="preserve">= </w:t>
      </w:r>
      <w:r w:rsidRPr="000148B6">
        <w:rPr>
          <w:rFonts w:ascii="Times New Roman" w:hAnsi="Times New Roman" w:cs="Times New Roman"/>
          <w:sz w:val="24"/>
          <w:szCs w:val="24"/>
        </w:rPr>
        <w:t>0.4</w:t>
      </w:r>
      <w:r>
        <w:rPr>
          <w:rFonts w:ascii="Times New Roman" w:hAnsi="Times New Roman" w:cs="Times New Roman"/>
          <w:sz w:val="24"/>
          <w:szCs w:val="24"/>
        </w:rPr>
        <w:t xml:space="preserve">5 </w:t>
      </w:r>
      <w:r w:rsidRPr="000148B6">
        <w:rPr>
          <w:rFonts w:ascii="Times New Roman" w:hAnsi="Times New Roman" w:cs="Times New Roman"/>
          <w:sz w:val="24"/>
          <w:szCs w:val="24"/>
        </w:rPr>
        <w:t>√f</w:t>
      </w:r>
      <w:r w:rsidRPr="000148B6">
        <w:rPr>
          <w:rFonts w:ascii="Times New Roman" w:hAnsi="Times New Roman" w:cs="Times New Roman"/>
          <w:sz w:val="24"/>
          <w:szCs w:val="24"/>
          <w:vertAlign w:val="subscript"/>
        </w:rPr>
        <w:t>c</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MPa</w:t>
      </w:r>
      <w:r>
        <w:rPr>
          <w:rFonts w:ascii="Times New Roman" w:hAnsi="Times New Roman" w:cs="Times New Roman"/>
          <w:sz w:val="24"/>
          <w:szCs w:val="24"/>
        </w:rPr>
        <w:tab/>
        <w:t>(2)</w:t>
      </w:r>
    </w:p>
    <w:p w14:paraId="5F10C3BB" w14:textId="77777777" w:rsidR="005E70A1" w:rsidRDefault="00E35030" w:rsidP="005E70A1">
      <w:pPr>
        <w:spacing w:line="480" w:lineRule="auto"/>
        <w:jc w:val="both"/>
        <w:rPr>
          <w:rFonts w:ascii="Times New Roman" w:hAnsi="Times New Roman" w:cs="Times New Roman"/>
          <w:sz w:val="24"/>
          <w:szCs w:val="24"/>
        </w:rPr>
      </w:pPr>
      <w:r w:rsidRPr="00424F4B">
        <w:rPr>
          <w:rFonts w:ascii="Times New Roman" w:hAnsi="Times New Roman" w:cs="Times New Roman"/>
          <w:sz w:val="24"/>
          <w:szCs w:val="24"/>
        </w:rPr>
        <w:t>Ryu et al.</w:t>
      </w:r>
      <w:r w:rsidR="005E70A1">
        <w:rPr>
          <w:rFonts w:ascii="Times New Roman" w:hAnsi="Times New Roman" w:cs="Times New Roman"/>
          <w:sz w:val="24"/>
          <w:szCs w:val="24"/>
        </w:rPr>
        <w:t xml:space="preserve"> suggested an equation that represents the connection between compressive strength and split tensile strength as </w:t>
      </w:r>
      <w:proofErr w:type="spellStart"/>
      <w:r w:rsidR="005E70A1">
        <w:rPr>
          <w:rFonts w:ascii="Times New Roman" w:hAnsi="Times New Roman" w:cs="Times New Roman"/>
          <w:sz w:val="24"/>
          <w:szCs w:val="24"/>
        </w:rPr>
        <w:t>f</w:t>
      </w:r>
      <w:r w:rsidR="005E70A1" w:rsidRPr="000148B6">
        <w:rPr>
          <w:rFonts w:ascii="Times New Roman" w:hAnsi="Times New Roman" w:cs="Times New Roman"/>
          <w:sz w:val="24"/>
          <w:szCs w:val="24"/>
          <w:vertAlign w:val="subscript"/>
        </w:rPr>
        <w:t>sp</w:t>
      </w:r>
      <w:proofErr w:type="spellEnd"/>
      <w:r w:rsidR="005E70A1" w:rsidRPr="000148B6">
        <w:rPr>
          <w:rFonts w:ascii="Times New Roman" w:hAnsi="Times New Roman" w:cs="Times New Roman"/>
          <w:sz w:val="24"/>
          <w:szCs w:val="24"/>
          <w:vertAlign w:val="subscript"/>
        </w:rPr>
        <w:t xml:space="preserve"> </w:t>
      </w:r>
      <w:r w:rsidR="005E70A1">
        <w:rPr>
          <w:rFonts w:ascii="Times New Roman" w:hAnsi="Times New Roman" w:cs="Times New Roman"/>
          <w:sz w:val="24"/>
          <w:szCs w:val="24"/>
          <w:vertAlign w:val="subscript"/>
        </w:rPr>
        <w:t xml:space="preserve">= </w:t>
      </w:r>
      <w:r w:rsidR="00D9479A">
        <w:rPr>
          <w:rFonts w:ascii="Times New Roman" w:hAnsi="Times New Roman" w:cs="Times New Roman"/>
          <w:sz w:val="24"/>
          <w:szCs w:val="24"/>
        </w:rPr>
        <w:t>0.17</w:t>
      </w:r>
      <w:r w:rsidR="005E70A1">
        <w:rPr>
          <w:rFonts w:ascii="Times New Roman" w:hAnsi="Times New Roman" w:cs="Times New Roman"/>
          <w:sz w:val="24"/>
          <w:szCs w:val="24"/>
        </w:rPr>
        <w:t xml:space="preserve"> </w:t>
      </w:r>
      <w:r w:rsidR="00D9479A">
        <w:rPr>
          <w:rFonts w:ascii="Times New Roman" w:hAnsi="Times New Roman" w:cs="Times New Roman"/>
          <w:sz w:val="24"/>
          <w:szCs w:val="24"/>
        </w:rPr>
        <w:t>(</w:t>
      </w:r>
      <w:r w:rsidR="005E70A1" w:rsidRPr="000148B6">
        <w:rPr>
          <w:rFonts w:ascii="Times New Roman" w:hAnsi="Times New Roman" w:cs="Times New Roman"/>
          <w:sz w:val="24"/>
          <w:szCs w:val="24"/>
        </w:rPr>
        <w:t>f</w:t>
      </w:r>
      <w:r w:rsidR="005E70A1" w:rsidRPr="000148B6">
        <w:rPr>
          <w:rFonts w:ascii="Times New Roman" w:hAnsi="Times New Roman" w:cs="Times New Roman"/>
          <w:sz w:val="24"/>
          <w:szCs w:val="24"/>
          <w:vertAlign w:val="subscript"/>
        </w:rPr>
        <w:t>c</w:t>
      </w:r>
      <w:r w:rsidR="00D9479A" w:rsidRPr="00D9479A">
        <w:rPr>
          <w:rFonts w:ascii="Times New Roman" w:hAnsi="Times New Roman" w:cs="Times New Roman"/>
          <w:sz w:val="24"/>
          <w:szCs w:val="24"/>
          <w:vertAlign w:val="superscript"/>
        </w:rPr>
        <w:t>’</w:t>
      </w:r>
      <w:r w:rsidR="00D9479A" w:rsidRPr="00D9479A">
        <w:rPr>
          <w:rFonts w:ascii="Times New Roman" w:hAnsi="Times New Roman" w:cs="Times New Roman"/>
          <w:sz w:val="24"/>
          <w:szCs w:val="24"/>
        </w:rPr>
        <w:t>)</w:t>
      </w:r>
      <w:r w:rsidR="00D9479A" w:rsidRPr="00D9479A">
        <w:rPr>
          <w:rFonts w:ascii="Times New Roman" w:hAnsi="Times New Roman" w:cs="Times New Roman"/>
          <w:sz w:val="24"/>
          <w:szCs w:val="24"/>
          <w:vertAlign w:val="superscript"/>
        </w:rPr>
        <w:t>3/4</w:t>
      </w:r>
      <w:r w:rsidR="005E70A1">
        <w:rPr>
          <w:rFonts w:ascii="Times New Roman" w:hAnsi="Times New Roman" w:cs="Times New Roman"/>
          <w:sz w:val="24"/>
          <w:szCs w:val="24"/>
          <w:vertAlign w:val="subscript"/>
        </w:rPr>
        <w:t xml:space="preserve"> </w:t>
      </w:r>
      <w:r w:rsidR="005E70A1">
        <w:rPr>
          <w:rFonts w:ascii="Times New Roman" w:hAnsi="Times New Roman" w:cs="Times New Roman"/>
          <w:sz w:val="24"/>
          <w:szCs w:val="24"/>
        </w:rPr>
        <w:t>MPa</w:t>
      </w:r>
      <w:r w:rsidR="00D9479A">
        <w:rPr>
          <w:rFonts w:ascii="Times New Roman" w:hAnsi="Times New Roman" w:cs="Times New Roman"/>
          <w:sz w:val="24"/>
          <w:szCs w:val="24"/>
        </w:rPr>
        <w:t xml:space="preserve"> for </w:t>
      </w:r>
      <w:r w:rsidR="00DC5B12">
        <w:rPr>
          <w:rFonts w:ascii="Times New Roman" w:hAnsi="Times New Roman" w:cs="Times New Roman"/>
          <w:sz w:val="24"/>
          <w:szCs w:val="24"/>
        </w:rPr>
        <w:t>FA</w:t>
      </w:r>
      <w:r w:rsidR="00D9479A">
        <w:rPr>
          <w:rFonts w:ascii="Times New Roman" w:hAnsi="Times New Roman" w:cs="Times New Roman"/>
          <w:sz w:val="24"/>
          <w:szCs w:val="24"/>
        </w:rPr>
        <w:t xml:space="preserve"> based </w:t>
      </w:r>
      <w:r>
        <w:rPr>
          <w:rFonts w:ascii="Times New Roman" w:hAnsi="Times New Roman" w:cs="Times New Roman"/>
          <w:sz w:val="24"/>
          <w:szCs w:val="24"/>
        </w:rPr>
        <w:t>Geopolymer Concrete</w:t>
      </w:r>
      <w:r w:rsidR="00D9479A">
        <w:rPr>
          <w:rFonts w:ascii="Times New Roman" w:hAnsi="Times New Roman" w:cs="Times New Roman"/>
          <w:sz w:val="24"/>
          <w:szCs w:val="24"/>
        </w:rPr>
        <w:t xml:space="preserve">. But this equation is underestimate the tensile strength for GGBS based </w:t>
      </w:r>
      <w:r>
        <w:rPr>
          <w:rFonts w:ascii="Times New Roman" w:hAnsi="Times New Roman" w:cs="Times New Roman"/>
          <w:sz w:val="24"/>
          <w:szCs w:val="24"/>
        </w:rPr>
        <w:t>Geopolymer Concrete</w:t>
      </w:r>
      <w:r w:rsidRPr="00424F4B">
        <w:rPr>
          <w:rFonts w:ascii="Times New Roman" w:hAnsi="Times New Roman" w:cs="Times New Roman"/>
          <w:sz w:val="24"/>
          <w:szCs w:val="24"/>
        </w:rPr>
        <w:t xml:space="preserve"> </w:t>
      </w:r>
      <w:r w:rsidR="00D9479A" w:rsidRPr="00424F4B">
        <w:rPr>
          <w:rFonts w:ascii="Times New Roman" w:hAnsi="Times New Roman" w:cs="Times New Roman"/>
          <w:sz w:val="24"/>
          <w:szCs w:val="24"/>
        </w:rPr>
        <w:t xml:space="preserve">(Ryu et al. 2013). The </w:t>
      </w:r>
      <w:r>
        <w:rPr>
          <w:rFonts w:ascii="Times New Roman" w:hAnsi="Times New Roman" w:cs="Times New Roman"/>
          <w:sz w:val="24"/>
          <w:szCs w:val="24"/>
        </w:rPr>
        <w:lastRenderedPageBreak/>
        <w:t>American Concrete I</w:t>
      </w:r>
      <w:r w:rsidR="00D9479A" w:rsidRPr="00424F4B">
        <w:rPr>
          <w:rFonts w:ascii="Times New Roman" w:hAnsi="Times New Roman" w:cs="Times New Roman"/>
          <w:sz w:val="24"/>
          <w:szCs w:val="24"/>
        </w:rPr>
        <w:t>nstitute ACI 3</w:t>
      </w:r>
      <w:r>
        <w:rPr>
          <w:rFonts w:ascii="Times New Roman" w:hAnsi="Times New Roman" w:cs="Times New Roman"/>
          <w:sz w:val="24"/>
          <w:szCs w:val="24"/>
        </w:rPr>
        <w:t>63 R (ACI 1992) and Australian S</w:t>
      </w:r>
      <w:r w:rsidR="00D9479A" w:rsidRPr="00424F4B">
        <w:rPr>
          <w:rFonts w:ascii="Times New Roman" w:hAnsi="Times New Roman" w:cs="Times New Roman"/>
          <w:sz w:val="24"/>
          <w:szCs w:val="24"/>
        </w:rPr>
        <w:t>tandards</w:t>
      </w:r>
      <w:r w:rsidR="00D9479A">
        <w:rPr>
          <w:rFonts w:ascii="Times New Roman" w:hAnsi="Times New Roman" w:cs="Times New Roman"/>
          <w:sz w:val="24"/>
          <w:szCs w:val="24"/>
        </w:rPr>
        <w:t xml:space="preserve"> AS 3600</w:t>
      </w:r>
      <w:r w:rsidR="003D7C48">
        <w:rPr>
          <w:rFonts w:ascii="Times New Roman" w:hAnsi="Times New Roman" w:cs="Times New Roman"/>
          <w:sz w:val="24"/>
          <w:szCs w:val="24"/>
        </w:rPr>
        <w:t xml:space="preserve"> (AS 2009) recommended models with equations (3 &amp; 4) to define the link between compressive and splitting tensile strength</w:t>
      </w:r>
      <w:r>
        <w:rPr>
          <w:rFonts w:ascii="Times New Roman" w:hAnsi="Times New Roman" w:cs="Times New Roman"/>
          <w:sz w:val="24"/>
          <w:szCs w:val="24"/>
        </w:rPr>
        <w:t>s</w:t>
      </w:r>
      <w:r w:rsidR="003D7C48">
        <w:rPr>
          <w:rFonts w:ascii="Times New Roman" w:hAnsi="Times New Roman" w:cs="Times New Roman"/>
          <w:sz w:val="24"/>
          <w:szCs w:val="24"/>
        </w:rPr>
        <w:t xml:space="preserve"> for conventional concrete.</w:t>
      </w:r>
    </w:p>
    <w:p w14:paraId="5F10C3BC" w14:textId="77777777" w:rsidR="003D7C48" w:rsidRDefault="00C84B86" w:rsidP="00F74E9D">
      <w:pPr>
        <w:spacing w:line="480" w:lineRule="auto"/>
        <w:jc w:val="center"/>
        <w:rPr>
          <w:rFonts w:ascii="Times New Roman" w:hAnsi="Times New Roman" w:cs="Times New Roman"/>
          <w:sz w:val="24"/>
          <w:szCs w:val="24"/>
          <w:vertAlign w:val="subscript"/>
        </w:rPr>
      </w:pPr>
      <w:r>
        <w:rPr>
          <w:rFonts w:ascii="Times New Roman" w:hAnsi="Times New Roman" w:cs="Times New Roman"/>
          <w:sz w:val="24"/>
          <w:szCs w:val="24"/>
        </w:rPr>
        <w:t>f’</w:t>
      </w:r>
      <w:r w:rsidR="003D7C48">
        <w:rPr>
          <w:rFonts w:ascii="Times New Roman" w:hAnsi="Times New Roman" w:cs="Times New Roman"/>
          <w:sz w:val="24"/>
          <w:szCs w:val="24"/>
        </w:rPr>
        <w:t>'</w:t>
      </w:r>
      <w:proofErr w:type="spellStart"/>
      <w:r w:rsidR="003D7C48" w:rsidRPr="000148B6">
        <w:rPr>
          <w:rFonts w:ascii="Times New Roman" w:hAnsi="Times New Roman" w:cs="Times New Roman"/>
          <w:sz w:val="24"/>
          <w:szCs w:val="24"/>
          <w:vertAlign w:val="subscript"/>
        </w:rPr>
        <w:t>sp</w:t>
      </w:r>
      <w:proofErr w:type="spellEnd"/>
      <w:r>
        <w:rPr>
          <w:rFonts w:ascii="Times New Roman" w:hAnsi="Times New Roman" w:cs="Times New Roman"/>
          <w:sz w:val="24"/>
          <w:szCs w:val="24"/>
          <w:vertAlign w:val="subscript"/>
        </w:rPr>
        <w:t xml:space="preserve"> </w:t>
      </w:r>
      <w:r w:rsidRPr="00C84B86">
        <w:rPr>
          <w:rFonts w:ascii="Times New Roman" w:hAnsi="Times New Roman" w:cs="Times New Roman"/>
          <w:sz w:val="24"/>
          <w:szCs w:val="24"/>
        </w:rPr>
        <w:t>=</w:t>
      </w:r>
      <w:r>
        <w:rPr>
          <w:rFonts w:ascii="Times New Roman" w:hAnsi="Times New Roman" w:cs="Times New Roman"/>
          <w:sz w:val="24"/>
          <w:szCs w:val="24"/>
        </w:rPr>
        <w:t xml:space="preserve"> 0.59 </w:t>
      </w:r>
      <w:r w:rsidRPr="000148B6">
        <w:rPr>
          <w:rFonts w:ascii="Times New Roman" w:hAnsi="Times New Roman" w:cs="Times New Roman"/>
          <w:sz w:val="24"/>
          <w:szCs w:val="24"/>
        </w:rPr>
        <w:t>√</w:t>
      </w:r>
      <w:proofErr w:type="spellStart"/>
      <w:r w:rsidRPr="000148B6">
        <w:rPr>
          <w:rFonts w:ascii="Times New Roman" w:hAnsi="Times New Roman" w:cs="Times New Roman"/>
          <w:sz w:val="24"/>
          <w:szCs w:val="24"/>
        </w:rPr>
        <w:t>f</w:t>
      </w:r>
      <w:r>
        <w:rPr>
          <w:rFonts w:ascii="Times New Roman" w:hAnsi="Times New Roman" w:cs="Times New Roman"/>
          <w:sz w:val="24"/>
          <w:szCs w:val="24"/>
        </w:rPr>
        <w:t>’</w:t>
      </w:r>
      <w:r w:rsidRPr="000148B6">
        <w:rPr>
          <w:rFonts w:ascii="Times New Roman" w:hAnsi="Times New Roman" w:cs="Times New Roman"/>
          <w:sz w:val="24"/>
          <w:szCs w:val="24"/>
          <w:vertAlign w:val="subscript"/>
        </w:rPr>
        <w:t>c</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MPa</w:t>
      </w:r>
      <w:r>
        <w:rPr>
          <w:rFonts w:ascii="Times New Roman" w:hAnsi="Times New Roman" w:cs="Times New Roman"/>
          <w:sz w:val="24"/>
          <w:szCs w:val="24"/>
        </w:rPr>
        <w:tab/>
      </w:r>
      <w:r>
        <w:rPr>
          <w:rFonts w:ascii="Times New Roman" w:hAnsi="Times New Roman" w:cs="Times New Roman"/>
          <w:sz w:val="24"/>
          <w:szCs w:val="24"/>
        </w:rPr>
        <w:tab/>
        <w:t>(3)</w:t>
      </w:r>
    </w:p>
    <w:p w14:paraId="5F10C3BD" w14:textId="77777777" w:rsidR="003D7C48" w:rsidRDefault="003D7C48" w:rsidP="00F74E9D">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w:t>
      </w:r>
      <w:r w:rsidR="00C84B86">
        <w:rPr>
          <w:rFonts w:ascii="Times New Roman" w:hAnsi="Times New Roman" w:cs="Times New Roman"/>
          <w:sz w:val="24"/>
          <w:szCs w:val="24"/>
        </w:rPr>
        <w:t>’</w:t>
      </w:r>
      <w:r w:rsidRPr="000148B6">
        <w:rPr>
          <w:rFonts w:ascii="Times New Roman" w:hAnsi="Times New Roman" w:cs="Times New Roman"/>
          <w:sz w:val="24"/>
          <w:szCs w:val="24"/>
          <w:vertAlign w:val="subscript"/>
        </w:rPr>
        <w:t>ct</w:t>
      </w:r>
      <w:r>
        <w:rPr>
          <w:rFonts w:ascii="Times New Roman" w:hAnsi="Times New Roman" w:cs="Times New Roman"/>
          <w:sz w:val="24"/>
          <w:szCs w:val="24"/>
        </w:rPr>
        <w:t>.</w:t>
      </w:r>
      <w:r w:rsidRPr="000148B6">
        <w:rPr>
          <w:rFonts w:ascii="Times New Roman" w:hAnsi="Times New Roman" w:cs="Times New Roman"/>
          <w:sz w:val="24"/>
          <w:szCs w:val="24"/>
          <w:vertAlign w:val="subscript"/>
        </w:rPr>
        <w:t>sp</w:t>
      </w:r>
      <w:proofErr w:type="spellEnd"/>
      <w:r w:rsidR="00C84B86" w:rsidRPr="00C84B86">
        <w:rPr>
          <w:rFonts w:ascii="Times New Roman" w:hAnsi="Times New Roman" w:cs="Times New Roman"/>
          <w:sz w:val="24"/>
          <w:szCs w:val="24"/>
        </w:rPr>
        <w:t xml:space="preserve"> = 0.4</w:t>
      </w:r>
      <w:r w:rsidR="00C84B86">
        <w:rPr>
          <w:rFonts w:ascii="Times New Roman" w:hAnsi="Times New Roman" w:cs="Times New Roman"/>
          <w:sz w:val="24"/>
          <w:szCs w:val="24"/>
          <w:vertAlign w:val="subscript"/>
        </w:rPr>
        <w:t xml:space="preserve"> </w:t>
      </w:r>
      <w:r w:rsidR="00C84B86" w:rsidRPr="000148B6">
        <w:rPr>
          <w:rFonts w:ascii="Times New Roman" w:hAnsi="Times New Roman" w:cs="Times New Roman"/>
          <w:sz w:val="24"/>
          <w:szCs w:val="24"/>
        </w:rPr>
        <w:t>√</w:t>
      </w:r>
      <w:proofErr w:type="spellStart"/>
      <w:r w:rsidR="00C84B86" w:rsidRPr="000148B6">
        <w:rPr>
          <w:rFonts w:ascii="Times New Roman" w:hAnsi="Times New Roman" w:cs="Times New Roman"/>
          <w:sz w:val="24"/>
          <w:szCs w:val="24"/>
        </w:rPr>
        <w:t>f</w:t>
      </w:r>
      <w:r w:rsidR="00C84B86">
        <w:rPr>
          <w:rFonts w:ascii="Times New Roman" w:hAnsi="Times New Roman" w:cs="Times New Roman"/>
          <w:sz w:val="24"/>
          <w:szCs w:val="24"/>
        </w:rPr>
        <w:t>’</w:t>
      </w:r>
      <w:r w:rsidR="00C84B86" w:rsidRPr="000148B6">
        <w:rPr>
          <w:rFonts w:ascii="Times New Roman" w:hAnsi="Times New Roman" w:cs="Times New Roman"/>
          <w:sz w:val="24"/>
          <w:szCs w:val="24"/>
          <w:vertAlign w:val="subscript"/>
        </w:rPr>
        <w:t>c</w:t>
      </w:r>
      <w:proofErr w:type="spellEnd"/>
      <w:r w:rsidR="00C84B86">
        <w:rPr>
          <w:rFonts w:ascii="Times New Roman" w:hAnsi="Times New Roman" w:cs="Times New Roman"/>
          <w:sz w:val="24"/>
          <w:szCs w:val="24"/>
          <w:vertAlign w:val="subscript"/>
        </w:rPr>
        <w:t xml:space="preserve"> </w:t>
      </w:r>
      <w:r w:rsidR="00C84B86">
        <w:rPr>
          <w:rFonts w:ascii="Times New Roman" w:hAnsi="Times New Roman" w:cs="Times New Roman"/>
          <w:sz w:val="24"/>
          <w:szCs w:val="24"/>
        </w:rPr>
        <w:t xml:space="preserve"> MPa</w:t>
      </w:r>
      <w:r w:rsidR="00C84B86">
        <w:rPr>
          <w:rFonts w:ascii="Times New Roman" w:hAnsi="Times New Roman" w:cs="Times New Roman"/>
          <w:sz w:val="24"/>
          <w:szCs w:val="24"/>
        </w:rPr>
        <w:tab/>
      </w:r>
      <w:r w:rsidR="00C84B86">
        <w:rPr>
          <w:rFonts w:ascii="Times New Roman" w:hAnsi="Times New Roman" w:cs="Times New Roman"/>
          <w:sz w:val="24"/>
          <w:szCs w:val="24"/>
        </w:rPr>
        <w:tab/>
        <w:t>(4)</w:t>
      </w:r>
    </w:p>
    <w:p w14:paraId="5F10C3BE" w14:textId="77777777" w:rsidR="003D7C48" w:rsidRPr="00424F4B" w:rsidRDefault="00F74E9D" w:rsidP="00F74E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equation 3 &amp; 4, the ACI 363 R (ACI 1992) which overestimates the splitting tensile strength of </w:t>
      </w:r>
      <w:r w:rsidR="00E35030">
        <w:rPr>
          <w:rFonts w:ascii="Times New Roman" w:hAnsi="Times New Roman" w:cs="Times New Roman"/>
          <w:sz w:val="24"/>
          <w:szCs w:val="24"/>
        </w:rPr>
        <w:t>Geopolymer Concrete</w:t>
      </w:r>
      <w:r>
        <w:rPr>
          <w:rFonts w:ascii="Times New Roman" w:hAnsi="Times New Roman" w:cs="Times New Roman"/>
          <w:sz w:val="24"/>
          <w:szCs w:val="24"/>
        </w:rPr>
        <w:t>, But, the Australian Standards AS 3600 (</w:t>
      </w:r>
      <w:r w:rsidRPr="00424F4B">
        <w:rPr>
          <w:rFonts w:ascii="Times New Roman" w:hAnsi="Times New Roman" w:cs="Times New Roman"/>
          <w:sz w:val="24"/>
          <w:szCs w:val="24"/>
        </w:rPr>
        <w:t xml:space="preserve">AS 2009) gives conservative value regarding the prediction of tensile strength of </w:t>
      </w:r>
      <w:r w:rsidR="00E35030">
        <w:rPr>
          <w:rFonts w:ascii="Times New Roman" w:hAnsi="Times New Roman" w:cs="Times New Roman"/>
          <w:sz w:val="24"/>
          <w:szCs w:val="24"/>
        </w:rPr>
        <w:t>Geopolymer Concrete</w:t>
      </w:r>
      <w:r w:rsidR="00E35030" w:rsidRPr="00424F4B">
        <w:rPr>
          <w:rFonts w:ascii="Times New Roman" w:hAnsi="Times New Roman" w:cs="Times New Roman"/>
          <w:sz w:val="24"/>
          <w:szCs w:val="24"/>
        </w:rPr>
        <w:t xml:space="preserve"> </w:t>
      </w:r>
      <w:r w:rsidRPr="00424F4B">
        <w:rPr>
          <w:rFonts w:ascii="Times New Roman" w:hAnsi="Times New Roman" w:cs="Times New Roman"/>
          <w:sz w:val="24"/>
          <w:szCs w:val="24"/>
        </w:rPr>
        <w:t xml:space="preserve">(C. </w:t>
      </w:r>
      <w:proofErr w:type="spellStart"/>
      <w:r w:rsidRPr="00424F4B">
        <w:rPr>
          <w:rFonts w:ascii="Times New Roman" w:hAnsi="Times New Roman" w:cs="Times New Roman"/>
          <w:sz w:val="24"/>
          <w:szCs w:val="24"/>
        </w:rPr>
        <w:t>Gunasekera</w:t>
      </w:r>
      <w:proofErr w:type="spellEnd"/>
      <w:r w:rsidRPr="00424F4B">
        <w:rPr>
          <w:rFonts w:ascii="Times New Roman" w:hAnsi="Times New Roman" w:cs="Times New Roman"/>
          <w:sz w:val="24"/>
          <w:szCs w:val="24"/>
        </w:rPr>
        <w:t xml:space="preserve"> et al. 2017).</w:t>
      </w:r>
    </w:p>
    <w:p w14:paraId="5F10C3BF" w14:textId="77777777" w:rsidR="00C1656D" w:rsidRPr="00424F4B" w:rsidRDefault="00C1656D" w:rsidP="00F74E9D">
      <w:pPr>
        <w:spacing w:line="480" w:lineRule="auto"/>
        <w:jc w:val="both"/>
        <w:rPr>
          <w:rFonts w:ascii="Times New Roman" w:hAnsi="Times New Roman" w:cs="Times New Roman"/>
          <w:b/>
          <w:bCs/>
          <w:sz w:val="24"/>
          <w:szCs w:val="24"/>
        </w:rPr>
      </w:pPr>
      <w:r w:rsidRPr="00424F4B">
        <w:rPr>
          <w:rFonts w:ascii="Times New Roman" w:hAnsi="Times New Roman" w:cs="Times New Roman"/>
          <w:b/>
          <w:bCs/>
          <w:sz w:val="24"/>
          <w:szCs w:val="24"/>
        </w:rPr>
        <w:t>3.3 Flexural strength</w:t>
      </w:r>
    </w:p>
    <w:p w14:paraId="5F10C3C0" w14:textId="77777777" w:rsidR="005E70A1" w:rsidRDefault="00EF2A2F" w:rsidP="005E70A1">
      <w:pPr>
        <w:spacing w:line="480" w:lineRule="auto"/>
        <w:jc w:val="both"/>
        <w:rPr>
          <w:rFonts w:ascii="Times New Roman" w:hAnsi="Times New Roman" w:cs="Times New Roman"/>
          <w:sz w:val="24"/>
          <w:szCs w:val="24"/>
        </w:rPr>
      </w:pPr>
      <w:r w:rsidRPr="00424F4B">
        <w:rPr>
          <w:rFonts w:ascii="Times New Roman" w:hAnsi="Times New Roman" w:cs="Times New Roman"/>
          <w:sz w:val="24"/>
          <w:szCs w:val="24"/>
        </w:rPr>
        <w:t xml:space="preserve">Strength of concrete that was found against flexure can be used as tensile strength. Moreover, the flexural strength is usually higher than the splitting tensile strength of concrete (Pradip Nath et al. 2016). The flexural strength of ambient cured </w:t>
      </w:r>
      <w:r w:rsidR="00E35030">
        <w:rPr>
          <w:rFonts w:ascii="Times New Roman" w:hAnsi="Times New Roman" w:cs="Times New Roman"/>
          <w:sz w:val="24"/>
          <w:szCs w:val="24"/>
        </w:rPr>
        <w:t>Geopolymer Concrete</w:t>
      </w:r>
      <w:r w:rsidR="00E35030" w:rsidRPr="00424F4B">
        <w:rPr>
          <w:rFonts w:ascii="Times New Roman" w:hAnsi="Times New Roman" w:cs="Times New Roman"/>
          <w:sz w:val="24"/>
          <w:szCs w:val="24"/>
        </w:rPr>
        <w:t xml:space="preserve"> </w:t>
      </w:r>
      <w:r w:rsidRPr="00424F4B">
        <w:rPr>
          <w:rFonts w:ascii="Times New Roman" w:hAnsi="Times New Roman" w:cs="Times New Roman"/>
          <w:sz w:val="24"/>
          <w:szCs w:val="24"/>
        </w:rPr>
        <w:t>test results shows similar trend</w:t>
      </w:r>
      <w:r>
        <w:rPr>
          <w:rFonts w:ascii="Times New Roman" w:hAnsi="Times New Roman" w:cs="Times New Roman"/>
          <w:sz w:val="24"/>
          <w:szCs w:val="24"/>
        </w:rPr>
        <w:t xml:space="preserve"> as that of compressive strength. The </w:t>
      </w:r>
      <w:r w:rsidR="00E35030">
        <w:rPr>
          <w:rFonts w:ascii="Times New Roman" w:hAnsi="Times New Roman" w:cs="Times New Roman"/>
          <w:sz w:val="24"/>
          <w:szCs w:val="24"/>
        </w:rPr>
        <w:t xml:space="preserve">Geopolymer Concrete </w:t>
      </w:r>
      <w:r>
        <w:rPr>
          <w:rFonts w:ascii="Times New Roman" w:hAnsi="Times New Roman" w:cs="Times New Roman"/>
          <w:sz w:val="24"/>
          <w:szCs w:val="24"/>
        </w:rPr>
        <w:t>cured at room as well as elevated temperature achieved higher flexural strength than that of OPC concrete because of str</w:t>
      </w:r>
      <w:r w:rsidR="00E35030">
        <w:rPr>
          <w:rFonts w:ascii="Times New Roman" w:hAnsi="Times New Roman" w:cs="Times New Roman"/>
          <w:sz w:val="24"/>
          <w:szCs w:val="24"/>
        </w:rPr>
        <w:t>ong bond between aggregate and G</w:t>
      </w:r>
      <w:r>
        <w:rPr>
          <w:rFonts w:ascii="Times New Roman" w:hAnsi="Times New Roman" w:cs="Times New Roman"/>
          <w:sz w:val="24"/>
          <w:szCs w:val="24"/>
        </w:rPr>
        <w:t xml:space="preserve">eopolymer </w:t>
      </w:r>
      <w:r w:rsidRPr="00424F4B">
        <w:rPr>
          <w:rFonts w:ascii="Times New Roman" w:hAnsi="Times New Roman" w:cs="Times New Roman"/>
          <w:sz w:val="24"/>
          <w:szCs w:val="24"/>
        </w:rPr>
        <w:t>binder (</w:t>
      </w:r>
      <w:proofErr w:type="spellStart"/>
      <w:r w:rsidRPr="00424F4B">
        <w:rPr>
          <w:rFonts w:ascii="Times New Roman" w:hAnsi="Times New Roman" w:cs="Times New Roman"/>
          <w:sz w:val="24"/>
          <w:szCs w:val="24"/>
        </w:rPr>
        <w:t>Hardjito</w:t>
      </w:r>
      <w:proofErr w:type="spellEnd"/>
      <w:r w:rsidRPr="00424F4B">
        <w:rPr>
          <w:rFonts w:ascii="Times New Roman" w:hAnsi="Times New Roman" w:cs="Times New Roman"/>
          <w:sz w:val="24"/>
          <w:szCs w:val="24"/>
        </w:rPr>
        <w:t xml:space="preserve"> et al. 2005 and P.S. Deb et al. 2014).</w:t>
      </w:r>
      <w:r w:rsidR="00E35030">
        <w:rPr>
          <w:rFonts w:ascii="Times New Roman" w:hAnsi="Times New Roman" w:cs="Times New Roman"/>
          <w:sz w:val="24"/>
          <w:szCs w:val="24"/>
        </w:rPr>
        <w:t xml:space="preserve"> In this paper, the 28-</w:t>
      </w:r>
      <w:r w:rsidR="00C83262" w:rsidRPr="00424F4B">
        <w:rPr>
          <w:rFonts w:ascii="Times New Roman" w:hAnsi="Times New Roman" w:cs="Times New Roman"/>
          <w:sz w:val="24"/>
          <w:szCs w:val="24"/>
        </w:rPr>
        <w:t xml:space="preserve">day flexural strength of </w:t>
      </w:r>
      <w:r w:rsidR="00E35030">
        <w:rPr>
          <w:rFonts w:ascii="Times New Roman" w:hAnsi="Times New Roman" w:cs="Times New Roman"/>
          <w:sz w:val="24"/>
          <w:szCs w:val="24"/>
        </w:rPr>
        <w:t xml:space="preserve">Geopolymer Concrete </w:t>
      </w:r>
      <w:r w:rsidR="009D5657">
        <w:rPr>
          <w:rFonts w:ascii="Times New Roman" w:hAnsi="Times New Roman" w:cs="Times New Roman"/>
          <w:sz w:val="24"/>
          <w:szCs w:val="24"/>
        </w:rPr>
        <w:t>was done by referring IS 516 (</w:t>
      </w:r>
      <w:r w:rsidR="00C83262" w:rsidRPr="00424F4B">
        <w:rPr>
          <w:rFonts w:ascii="Times New Roman" w:hAnsi="Times New Roman" w:cs="Times New Roman"/>
          <w:sz w:val="24"/>
          <w:szCs w:val="24"/>
        </w:rPr>
        <w:t>1959</w:t>
      </w:r>
      <w:r w:rsidR="009D5657">
        <w:rPr>
          <w:rFonts w:ascii="Times New Roman" w:hAnsi="Times New Roman" w:cs="Times New Roman"/>
          <w:sz w:val="24"/>
          <w:szCs w:val="24"/>
        </w:rPr>
        <w:t>): 2004</w:t>
      </w:r>
      <w:r w:rsidR="00C83262" w:rsidRPr="00424F4B">
        <w:rPr>
          <w:rFonts w:ascii="Times New Roman" w:hAnsi="Times New Roman" w:cs="Times New Roman"/>
          <w:sz w:val="24"/>
          <w:szCs w:val="24"/>
        </w:rPr>
        <w:t>. The obtained results are varied from 3.45 MPa to 4.55 MPa. This value is abou</w:t>
      </w:r>
      <w:r w:rsidR="00E35030">
        <w:rPr>
          <w:rFonts w:ascii="Times New Roman" w:hAnsi="Times New Roman" w:cs="Times New Roman"/>
          <w:sz w:val="24"/>
          <w:szCs w:val="24"/>
        </w:rPr>
        <w:t>t 8-10% of the corresponding 28-</w:t>
      </w:r>
      <w:r w:rsidR="00C83262" w:rsidRPr="00424F4B">
        <w:rPr>
          <w:rFonts w:ascii="Times New Roman" w:hAnsi="Times New Roman" w:cs="Times New Roman"/>
          <w:sz w:val="24"/>
          <w:szCs w:val="24"/>
        </w:rPr>
        <w:t xml:space="preserve">day compressive resistance of </w:t>
      </w:r>
      <w:r w:rsidR="00E35030">
        <w:rPr>
          <w:rFonts w:ascii="Times New Roman" w:hAnsi="Times New Roman" w:cs="Times New Roman"/>
          <w:sz w:val="24"/>
          <w:szCs w:val="24"/>
        </w:rPr>
        <w:t>Geopolymer Concrete</w:t>
      </w:r>
      <w:r w:rsidR="00C83262" w:rsidRPr="00424F4B">
        <w:rPr>
          <w:rFonts w:ascii="Times New Roman" w:hAnsi="Times New Roman" w:cs="Times New Roman"/>
          <w:sz w:val="24"/>
          <w:szCs w:val="24"/>
        </w:rPr>
        <w:t xml:space="preserve">. When compared to </w:t>
      </w:r>
      <w:r w:rsidR="00C74F02">
        <w:rPr>
          <w:rFonts w:ascii="Times New Roman" w:hAnsi="Times New Roman" w:cs="Times New Roman"/>
          <w:sz w:val="24"/>
          <w:szCs w:val="24"/>
        </w:rPr>
        <w:t>FA</w:t>
      </w:r>
      <w:r w:rsidR="00C83262" w:rsidRPr="00424F4B">
        <w:rPr>
          <w:rFonts w:ascii="Times New Roman" w:hAnsi="Times New Roman" w:cs="Times New Roman"/>
          <w:sz w:val="24"/>
          <w:szCs w:val="24"/>
        </w:rPr>
        <w:t xml:space="preserve"> based </w:t>
      </w:r>
      <w:r w:rsidR="00E35030">
        <w:rPr>
          <w:rFonts w:ascii="Times New Roman" w:hAnsi="Times New Roman" w:cs="Times New Roman"/>
          <w:sz w:val="24"/>
          <w:szCs w:val="24"/>
        </w:rPr>
        <w:t>Geopolymer Concrete</w:t>
      </w:r>
      <w:r w:rsidR="00C83262" w:rsidRPr="00424F4B">
        <w:rPr>
          <w:rFonts w:ascii="Times New Roman" w:hAnsi="Times New Roman" w:cs="Times New Roman"/>
          <w:sz w:val="24"/>
          <w:szCs w:val="24"/>
        </w:rPr>
        <w:t xml:space="preserve">, the </w:t>
      </w:r>
      <w:r w:rsidR="00E35030">
        <w:rPr>
          <w:rFonts w:ascii="Times New Roman" w:hAnsi="Times New Roman" w:cs="Times New Roman"/>
          <w:sz w:val="24"/>
          <w:szCs w:val="24"/>
        </w:rPr>
        <w:t>Geopolymer Concrete</w:t>
      </w:r>
      <w:r w:rsidR="00E35030" w:rsidRPr="00424F4B">
        <w:rPr>
          <w:rFonts w:ascii="Times New Roman" w:hAnsi="Times New Roman" w:cs="Times New Roman"/>
          <w:sz w:val="24"/>
          <w:szCs w:val="24"/>
        </w:rPr>
        <w:t xml:space="preserve"> </w:t>
      </w:r>
      <w:r w:rsidR="00C83262" w:rsidRPr="00424F4B">
        <w:rPr>
          <w:rFonts w:ascii="Times New Roman" w:hAnsi="Times New Roman" w:cs="Times New Roman"/>
          <w:sz w:val="24"/>
          <w:szCs w:val="24"/>
        </w:rPr>
        <w:t xml:space="preserve">made with GGBS reaches higher flexural strength (Yong Hu et al. 2019). The precipitation of </w:t>
      </w:r>
      <w:proofErr w:type="spellStart"/>
      <w:r w:rsidR="00C83262" w:rsidRPr="00424F4B">
        <w:rPr>
          <w:rFonts w:ascii="Times New Roman" w:hAnsi="Times New Roman" w:cs="Times New Roman"/>
          <w:sz w:val="24"/>
          <w:szCs w:val="24"/>
        </w:rPr>
        <w:t>alumino</w:t>
      </w:r>
      <w:proofErr w:type="spellEnd"/>
      <w:r w:rsidR="00C83262" w:rsidRPr="00424F4B">
        <w:rPr>
          <w:rFonts w:ascii="Times New Roman" w:hAnsi="Times New Roman" w:cs="Times New Roman"/>
          <w:sz w:val="24"/>
          <w:szCs w:val="24"/>
        </w:rPr>
        <w:t xml:space="preserve">-silicate gel and dissolution of alkali content over the surface of aggregate that plays vital role on the development of tensile strength and flexural strength of </w:t>
      </w:r>
      <w:r w:rsidR="00101E6C">
        <w:rPr>
          <w:rFonts w:ascii="Times New Roman" w:hAnsi="Times New Roman" w:cs="Times New Roman"/>
          <w:sz w:val="24"/>
          <w:szCs w:val="24"/>
        </w:rPr>
        <w:t>Geopolymer Concrete</w:t>
      </w:r>
      <w:r w:rsidR="00101E6C" w:rsidRPr="00424F4B">
        <w:rPr>
          <w:rFonts w:ascii="Times New Roman" w:hAnsi="Times New Roman" w:cs="Times New Roman"/>
          <w:sz w:val="24"/>
          <w:szCs w:val="24"/>
        </w:rPr>
        <w:t xml:space="preserve"> </w:t>
      </w:r>
      <w:r w:rsidR="00C83262" w:rsidRPr="00424F4B">
        <w:rPr>
          <w:rFonts w:ascii="Times New Roman" w:hAnsi="Times New Roman" w:cs="Times New Roman"/>
          <w:sz w:val="24"/>
          <w:szCs w:val="24"/>
        </w:rPr>
        <w:t xml:space="preserve">(Arie </w:t>
      </w:r>
      <w:proofErr w:type="spellStart"/>
      <w:r w:rsidR="00C83262" w:rsidRPr="00424F4B">
        <w:rPr>
          <w:rFonts w:ascii="Times New Roman" w:hAnsi="Times New Roman" w:cs="Times New Roman"/>
          <w:sz w:val="24"/>
          <w:szCs w:val="24"/>
        </w:rPr>
        <w:t>Wardhono</w:t>
      </w:r>
      <w:proofErr w:type="spellEnd"/>
      <w:r w:rsidR="00C83262" w:rsidRPr="00424F4B">
        <w:rPr>
          <w:rFonts w:ascii="Times New Roman" w:hAnsi="Times New Roman" w:cs="Times New Roman"/>
          <w:sz w:val="24"/>
          <w:szCs w:val="24"/>
        </w:rPr>
        <w:t xml:space="preserve"> et al. 2017).</w:t>
      </w:r>
      <w:r w:rsidR="00C83262">
        <w:rPr>
          <w:rFonts w:ascii="Times New Roman" w:hAnsi="Times New Roman" w:cs="Times New Roman"/>
          <w:sz w:val="24"/>
          <w:szCs w:val="24"/>
        </w:rPr>
        <w:t xml:space="preserve"> </w:t>
      </w:r>
    </w:p>
    <w:p w14:paraId="5F10C3C1" w14:textId="77777777" w:rsidR="00C83262" w:rsidRDefault="00C83262" w:rsidP="005E70A1">
      <w:pPr>
        <w:spacing w:line="480" w:lineRule="auto"/>
        <w:jc w:val="both"/>
        <w:rPr>
          <w:rFonts w:ascii="Times New Roman" w:hAnsi="Times New Roman" w:cs="Times New Roman"/>
          <w:b/>
          <w:bCs/>
          <w:sz w:val="24"/>
          <w:szCs w:val="24"/>
        </w:rPr>
      </w:pPr>
      <w:r w:rsidRPr="00C83262">
        <w:rPr>
          <w:rFonts w:ascii="Times New Roman" w:hAnsi="Times New Roman" w:cs="Times New Roman"/>
          <w:b/>
          <w:bCs/>
          <w:sz w:val="24"/>
          <w:szCs w:val="24"/>
        </w:rPr>
        <w:lastRenderedPageBreak/>
        <w:t>3.3.1 Relation between flexural strength and compressive strength</w:t>
      </w:r>
    </w:p>
    <w:p w14:paraId="5F10C3C2" w14:textId="77777777" w:rsidR="00C83262" w:rsidRDefault="00C83262" w:rsidP="005E70A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Figure 6 depicts a scatter plot </w:t>
      </w:r>
      <w:r w:rsidR="002631B3">
        <w:rPr>
          <w:rFonts w:ascii="Times New Roman" w:hAnsi="Times New Roman" w:cs="Times New Roman"/>
          <w:sz w:val="24"/>
          <w:szCs w:val="24"/>
        </w:rPr>
        <w:t xml:space="preserve">that represents the relation between flexural strength and compressive strength. The projected regression model gives an equation as </w:t>
      </w:r>
    </w:p>
    <w:p w14:paraId="5F10C3C3" w14:textId="77777777" w:rsidR="002631B3" w:rsidRDefault="002631B3" w:rsidP="002631B3">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w:t>
      </w:r>
      <w:r w:rsidRPr="002631B3">
        <w:rPr>
          <w:rFonts w:ascii="Times New Roman" w:hAnsi="Times New Roman" w:cs="Times New Roman"/>
          <w:sz w:val="24"/>
          <w:szCs w:val="24"/>
          <w:vertAlign w:val="subscript"/>
        </w:rPr>
        <w:t>ct</w:t>
      </w:r>
      <w:proofErr w:type="spellEnd"/>
      <w:r>
        <w:rPr>
          <w:rFonts w:ascii="Times New Roman" w:hAnsi="Times New Roman" w:cs="Times New Roman"/>
          <w:sz w:val="24"/>
          <w:szCs w:val="24"/>
        </w:rPr>
        <w:t xml:space="preserve"> = 0.59 </w:t>
      </w:r>
      <w:r w:rsidRPr="000148B6">
        <w:rPr>
          <w:rFonts w:ascii="Times New Roman" w:hAnsi="Times New Roman" w:cs="Times New Roman"/>
          <w:sz w:val="24"/>
          <w:szCs w:val="24"/>
        </w:rPr>
        <w:t>√f</w:t>
      </w:r>
      <w:r w:rsidRPr="000148B6">
        <w:rPr>
          <w:rFonts w:ascii="Times New Roman" w:hAnsi="Times New Roman" w:cs="Times New Roman"/>
          <w:sz w:val="24"/>
          <w:szCs w:val="24"/>
          <w:vertAlign w:val="subscript"/>
        </w:rPr>
        <w:t>c</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MPa</w:t>
      </w:r>
      <w:r>
        <w:rPr>
          <w:rFonts w:ascii="Times New Roman" w:hAnsi="Times New Roman" w:cs="Times New Roman"/>
          <w:sz w:val="24"/>
          <w:szCs w:val="24"/>
        </w:rPr>
        <w:tab/>
      </w:r>
      <w:r>
        <w:rPr>
          <w:rFonts w:ascii="Times New Roman" w:hAnsi="Times New Roman" w:cs="Times New Roman"/>
          <w:sz w:val="24"/>
          <w:szCs w:val="24"/>
        </w:rPr>
        <w:tab/>
        <w:t>(5)</w:t>
      </w:r>
    </w:p>
    <w:p w14:paraId="5F10C3C4" w14:textId="77777777" w:rsidR="002631B3" w:rsidRDefault="002631B3" w:rsidP="002631B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w:proofErr w:type="spellStart"/>
      <w:r>
        <w:rPr>
          <w:rFonts w:ascii="Times New Roman" w:hAnsi="Times New Roman" w:cs="Times New Roman"/>
          <w:sz w:val="24"/>
          <w:szCs w:val="24"/>
        </w:rPr>
        <w:t>f</w:t>
      </w:r>
      <w:r w:rsidRPr="002631B3">
        <w:rPr>
          <w:rFonts w:ascii="Times New Roman" w:hAnsi="Times New Roman" w:cs="Times New Roman"/>
          <w:sz w:val="24"/>
          <w:szCs w:val="24"/>
          <w:vertAlign w:val="subscript"/>
        </w:rPr>
        <w:t>ct</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is the </w:t>
      </w:r>
      <w:r w:rsidR="00101E6C">
        <w:rPr>
          <w:rFonts w:ascii="Times New Roman" w:hAnsi="Times New Roman" w:cs="Times New Roman"/>
          <w:sz w:val="24"/>
          <w:szCs w:val="24"/>
        </w:rPr>
        <w:t>mean flexural strength at 28-</w:t>
      </w:r>
      <w:r>
        <w:rPr>
          <w:rFonts w:ascii="Times New Roman" w:hAnsi="Times New Roman" w:cs="Times New Roman"/>
          <w:sz w:val="24"/>
          <w:szCs w:val="24"/>
        </w:rPr>
        <w:t xml:space="preserve">day curing and </w:t>
      </w:r>
      <w:r w:rsidRPr="000148B6">
        <w:rPr>
          <w:rFonts w:ascii="Times New Roman" w:hAnsi="Times New Roman" w:cs="Times New Roman"/>
          <w:sz w:val="24"/>
          <w:szCs w:val="24"/>
        </w:rPr>
        <w:t>f</w:t>
      </w:r>
      <w:r w:rsidRPr="000148B6">
        <w:rPr>
          <w:rFonts w:ascii="Times New Roman" w:hAnsi="Times New Roman" w:cs="Times New Roman"/>
          <w:sz w:val="24"/>
          <w:szCs w:val="24"/>
          <w:vertAlign w:val="subscript"/>
        </w:rPr>
        <w:t>c</w:t>
      </w:r>
      <w:r>
        <w:rPr>
          <w:rFonts w:ascii="Times New Roman" w:hAnsi="Times New Roman" w:cs="Times New Roman"/>
          <w:sz w:val="24"/>
          <w:szCs w:val="24"/>
          <w:vertAlign w:val="subscript"/>
        </w:rPr>
        <w:t xml:space="preserve"> </w:t>
      </w:r>
      <w:r>
        <w:rPr>
          <w:rFonts w:ascii="Times New Roman" w:hAnsi="Times New Roman" w:cs="Times New Roman"/>
          <w:sz w:val="24"/>
          <w:szCs w:val="24"/>
        </w:rPr>
        <w:t>denotes the ave</w:t>
      </w:r>
      <w:r w:rsidR="00101E6C">
        <w:rPr>
          <w:rFonts w:ascii="Times New Roman" w:hAnsi="Times New Roman" w:cs="Times New Roman"/>
          <w:sz w:val="24"/>
          <w:szCs w:val="24"/>
        </w:rPr>
        <w:t>rage compressive strength at 28-</w:t>
      </w:r>
      <w:r>
        <w:rPr>
          <w:rFonts w:ascii="Times New Roman" w:hAnsi="Times New Roman" w:cs="Times New Roman"/>
          <w:sz w:val="24"/>
          <w:szCs w:val="24"/>
        </w:rPr>
        <w:t>day. In the figure 6, the linear regression line is made between the two variables that expressing a R</w:t>
      </w:r>
      <w:r w:rsidRPr="002631B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value of 0.9993.</w:t>
      </w:r>
    </w:p>
    <w:p w14:paraId="5F10C3C5" w14:textId="77777777" w:rsidR="00863EFA" w:rsidRDefault="00863EFA" w:rsidP="00863EFA">
      <w:pPr>
        <w:spacing w:line="480" w:lineRule="auto"/>
        <w:jc w:val="center"/>
        <w:rPr>
          <w:rFonts w:ascii="Times New Roman" w:hAnsi="Times New Roman" w:cs="Times New Roman"/>
          <w:sz w:val="24"/>
          <w:szCs w:val="24"/>
        </w:rPr>
      </w:pPr>
      <w:r>
        <w:rPr>
          <w:noProof/>
          <w:lang w:bidi="ta-IN"/>
        </w:rPr>
        <w:drawing>
          <wp:inline distT="0" distB="0" distL="0" distR="0" wp14:anchorId="5F10C4D0" wp14:editId="5F10C4D1">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10C3C6" w14:textId="77777777" w:rsidR="00863EFA" w:rsidRDefault="00863EFA" w:rsidP="00863EFA">
      <w:pPr>
        <w:spacing w:line="480" w:lineRule="auto"/>
        <w:jc w:val="center"/>
        <w:rPr>
          <w:rFonts w:ascii="Times New Roman" w:hAnsi="Times New Roman" w:cs="Times New Roman"/>
          <w:sz w:val="24"/>
          <w:szCs w:val="24"/>
        </w:rPr>
      </w:pPr>
      <w:r>
        <w:rPr>
          <w:rFonts w:ascii="Times New Roman" w:hAnsi="Times New Roman" w:cs="Times New Roman"/>
          <w:sz w:val="24"/>
          <w:szCs w:val="24"/>
        </w:rPr>
        <w:t>Figure 6 Compressive strength versus Flexural Strength</w:t>
      </w:r>
    </w:p>
    <w:p w14:paraId="5F10C3C7" w14:textId="77777777" w:rsidR="002631B3" w:rsidRDefault="002631B3" w:rsidP="002631B3">
      <w:pPr>
        <w:spacing w:line="480" w:lineRule="auto"/>
        <w:jc w:val="both"/>
        <w:rPr>
          <w:rFonts w:ascii="Times New Roman" w:hAnsi="Times New Roman" w:cs="Times New Roman"/>
          <w:sz w:val="24"/>
          <w:szCs w:val="24"/>
        </w:rPr>
      </w:pPr>
      <w:r>
        <w:rPr>
          <w:rFonts w:ascii="Times New Roman" w:hAnsi="Times New Roman" w:cs="Times New Roman"/>
          <w:sz w:val="24"/>
          <w:szCs w:val="24"/>
        </w:rPr>
        <w:t>The recommended mean flexural strength</w:t>
      </w:r>
      <w:r w:rsidR="00170CBB">
        <w:rPr>
          <w:rFonts w:ascii="Times New Roman" w:hAnsi="Times New Roman" w:cs="Times New Roman"/>
          <w:sz w:val="24"/>
          <w:szCs w:val="24"/>
        </w:rPr>
        <w:t xml:space="preserve"> (</w:t>
      </w:r>
      <w:proofErr w:type="spellStart"/>
      <w:r w:rsidR="00170CBB">
        <w:rPr>
          <w:rFonts w:ascii="Times New Roman" w:hAnsi="Times New Roman" w:cs="Times New Roman"/>
          <w:sz w:val="24"/>
          <w:szCs w:val="24"/>
        </w:rPr>
        <w:t>f’</w:t>
      </w:r>
      <w:r w:rsidR="00170CBB" w:rsidRPr="002631B3">
        <w:rPr>
          <w:rFonts w:ascii="Times New Roman" w:hAnsi="Times New Roman" w:cs="Times New Roman"/>
          <w:sz w:val="24"/>
          <w:szCs w:val="24"/>
          <w:vertAlign w:val="subscript"/>
        </w:rPr>
        <w:t>ct</w:t>
      </w:r>
      <w:r w:rsidR="00170CBB">
        <w:rPr>
          <w:rFonts w:ascii="Times New Roman" w:hAnsi="Times New Roman" w:cs="Times New Roman"/>
          <w:sz w:val="24"/>
          <w:szCs w:val="24"/>
          <w:vertAlign w:val="subscript"/>
        </w:rPr>
        <w:t>,f</w:t>
      </w:r>
      <w:proofErr w:type="spellEnd"/>
      <w:r w:rsidR="00170CBB" w:rsidRPr="00170CBB">
        <w:rPr>
          <w:rFonts w:ascii="Times New Roman" w:hAnsi="Times New Roman" w:cs="Times New Roman"/>
          <w:sz w:val="24"/>
          <w:szCs w:val="24"/>
        </w:rPr>
        <w:t>)</w:t>
      </w:r>
      <w:r>
        <w:rPr>
          <w:rFonts w:ascii="Times New Roman" w:hAnsi="Times New Roman" w:cs="Times New Roman"/>
          <w:sz w:val="24"/>
          <w:szCs w:val="24"/>
        </w:rPr>
        <w:t xml:space="preserve"> in associate with the compressive strength </w:t>
      </w:r>
      <w:r w:rsidR="00170CBB">
        <w:rPr>
          <w:rFonts w:ascii="Times New Roman" w:hAnsi="Times New Roman" w:cs="Times New Roman"/>
          <w:sz w:val="24"/>
          <w:szCs w:val="24"/>
        </w:rPr>
        <w:t>(</w:t>
      </w:r>
      <w:proofErr w:type="spellStart"/>
      <w:r w:rsidR="00170CBB" w:rsidRPr="000148B6">
        <w:rPr>
          <w:rFonts w:ascii="Times New Roman" w:hAnsi="Times New Roman" w:cs="Times New Roman"/>
          <w:sz w:val="24"/>
          <w:szCs w:val="24"/>
        </w:rPr>
        <w:t>f</w:t>
      </w:r>
      <w:r w:rsidR="00170CBB">
        <w:rPr>
          <w:rFonts w:ascii="Times New Roman" w:hAnsi="Times New Roman" w:cs="Times New Roman"/>
          <w:sz w:val="24"/>
          <w:szCs w:val="24"/>
        </w:rPr>
        <w:t>’</w:t>
      </w:r>
      <w:r w:rsidR="00170CBB" w:rsidRPr="000148B6">
        <w:rPr>
          <w:rFonts w:ascii="Times New Roman" w:hAnsi="Times New Roman" w:cs="Times New Roman"/>
          <w:sz w:val="24"/>
          <w:szCs w:val="24"/>
          <w:vertAlign w:val="subscript"/>
        </w:rPr>
        <w:t>c</w:t>
      </w:r>
      <w:proofErr w:type="spellEnd"/>
      <w:r w:rsidR="00170CBB">
        <w:rPr>
          <w:rFonts w:ascii="Times New Roman" w:hAnsi="Times New Roman" w:cs="Times New Roman"/>
          <w:sz w:val="24"/>
          <w:szCs w:val="24"/>
        </w:rPr>
        <w:t>)</w:t>
      </w:r>
      <w:r w:rsidR="00170CBB">
        <w:rPr>
          <w:rFonts w:ascii="Times New Roman" w:hAnsi="Times New Roman" w:cs="Times New Roman"/>
          <w:sz w:val="24"/>
          <w:szCs w:val="24"/>
          <w:vertAlign w:val="subscript"/>
        </w:rPr>
        <w:t xml:space="preserve"> </w:t>
      </w:r>
      <w:r w:rsidR="00170CBB">
        <w:rPr>
          <w:rFonts w:ascii="Times New Roman" w:hAnsi="Times New Roman" w:cs="Times New Roman"/>
          <w:sz w:val="24"/>
          <w:szCs w:val="24"/>
        </w:rPr>
        <w:t>as per Australian Standards of AS 3600 – 2009 is provided as</w:t>
      </w:r>
    </w:p>
    <w:p w14:paraId="5F10C3C8" w14:textId="77777777" w:rsidR="00170CBB" w:rsidRDefault="00170CBB" w:rsidP="00170CB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w:t>
      </w:r>
      <w:r w:rsidRPr="002631B3">
        <w:rPr>
          <w:rFonts w:ascii="Times New Roman" w:hAnsi="Times New Roman" w:cs="Times New Roman"/>
          <w:sz w:val="24"/>
          <w:szCs w:val="24"/>
          <w:vertAlign w:val="subscript"/>
        </w:rPr>
        <w:t>ct</w:t>
      </w:r>
      <w:r>
        <w:rPr>
          <w:rFonts w:ascii="Times New Roman" w:hAnsi="Times New Roman" w:cs="Times New Roman"/>
          <w:sz w:val="24"/>
          <w:szCs w:val="24"/>
          <w:vertAlign w:val="subscript"/>
        </w:rPr>
        <w:t>,f</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0.6 √</w:t>
      </w:r>
      <w:proofErr w:type="spellStart"/>
      <w:r w:rsidRPr="000148B6">
        <w:rPr>
          <w:rFonts w:ascii="Times New Roman" w:hAnsi="Times New Roman" w:cs="Times New Roman"/>
          <w:sz w:val="24"/>
          <w:szCs w:val="24"/>
        </w:rPr>
        <w:t>f</w:t>
      </w:r>
      <w:r>
        <w:rPr>
          <w:rFonts w:ascii="Times New Roman" w:hAnsi="Times New Roman" w:cs="Times New Roman"/>
          <w:sz w:val="24"/>
          <w:szCs w:val="24"/>
        </w:rPr>
        <w:t>’</w:t>
      </w:r>
      <w:r w:rsidRPr="000148B6">
        <w:rPr>
          <w:rFonts w:ascii="Times New Roman" w:hAnsi="Times New Roman" w:cs="Times New Roman"/>
          <w:sz w:val="24"/>
          <w:szCs w:val="24"/>
          <w:vertAlign w:val="subscript"/>
        </w:rPr>
        <w:t>c</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MPa</w:t>
      </w:r>
      <w:r>
        <w:rPr>
          <w:rFonts w:ascii="Times New Roman" w:hAnsi="Times New Roman" w:cs="Times New Roman"/>
          <w:sz w:val="24"/>
          <w:szCs w:val="24"/>
        </w:rPr>
        <w:tab/>
      </w:r>
      <w:r>
        <w:rPr>
          <w:rFonts w:ascii="Times New Roman" w:hAnsi="Times New Roman" w:cs="Times New Roman"/>
          <w:sz w:val="24"/>
          <w:szCs w:val="24"/>
        </w:rPr>
        <w:tab/>
        <w:t>(6)</w:t>
      </w:r>
    </w:p>
    <w:p w14:paraId="5F10C3C9" w14:textId="77777777" w:rsidR="00A554A5" w:rsidRDefault="007F7E97" w:rsidP="00A554A5">
      <w:pPr>
        <w:spacing w:line="480" w:lineRule="auto"/>
        <w:jc w:val="both"/>
        <w:rPr>
          <w:rFonts w:ascii="Times New Roman" w:hAnsi="Times New Roman" w:cs="Times New Roman"/>
          <w:sz w:val="24"/>
          <w:szCs w:val="24"/>
        </w:rPr>
      </w:pPr>
      <w:r>
        <w:rPr>
          <w:rFonts w:ascii="Times New Roman" w:hAnsi="Times New Roman" w:cs="Times New Roman"/>
          <w:sz w:val="24"/>
          <w:szCs w:val="24"/>
        </w:rPr>
        <w:t>American Concrete I</w:t>
      </w:r>
      <w:r w:rsidR="00170CBB">
        <w:rPr>
          <w:rFonts w:ascii="Times New Roman" w:hAnsi="Times New Roman" w:cs="Times New Roman"/>
          <w:sz w:val="24"/>
          <w:szCs w:val="24"/>
        </w:rPr>
        <w:t xml:space="preserve">nstitute proposed an equation (7) to predict the flexural strength in the code of ACI 318-14 </w:t>
      </w:r>
      <w:r w:rsidR="00A554A5">
        <w:rPr>
          <w:rFonts w:ascii="Times New Roman" w:hAnsi="Times New Roman" w:cs="Times New Roman"/>
          <w:sz w:val="24"/>
          <w:szCs w:val="24"/>
        </w:rPr>
        <w:t>and Indian Standard of IS 456:2000 derived an equation (8) to find the flexural strength (</w:t>
      </w:r>
      <w:proofErr w:type="spellStart"/>
      <w:r w:rsidR="00A554A5" w:rsidRPr="00A554A5">
        <w:rPr>
          <w:rFonts w:ascii="Times New Roman" w:hAnsi="Times New Roman" w:cs="Times New Roman"/>
          <w:sz w:val="24"/>
          <w:szCs w:val="24"/>
        </w:rPr>
        <w:t>f</w:t>
      </w:r>
      <w:r w:rsidR="00A554A5" w:rsidRPr="00A554A5">
        <w:rPr>
          <w:rFonts w:ascii="Times New Roman" w:hAnsi="Times New Roman" w:cs="Times New Roman"/>
          <w:sz w:val="24"/>
          <w:szCs w:val="24"/>
          <w:vertAlign w:val="subscript"/>
        </w:rPr>
        <w:t>cr</w:t>
      </w:r>
      <w:proofErr w:type="spellEnd"/>
      <w:r w:rsidR="00A554A5">
        <w:rPr>
          <w:rFonts w:ascii="Times New Roman" w:hAnsi="Times New Roman" w:cs="Times New Roman"/>
          <w:sz w:val="19"/>
          <w:szCs w:val="19"/>
          <w:lang w:bidi="ta-IN"/>
        </w:rPr>
        <w:t>)</w:t>
      </w:r>
      <w:r w:rsidR="00A554A5">
        <w:rPr>
          <w:rFonts w:ascii="Times New Roman" w:hAnsi="Times New Roman" w:cs="Times New Roman"/>
          <w:sz w:val="24"/>
          <w:szCs w:val="24"/>
        </w:rPr>
        <w:t xml:space="preserve"> </w:t>
      </w:r>
      <w:r w:rsidR="00170CBB">
        <w:rPr>
          <w:rFonts w:ascii="Times New Roman" w:hAnsi="Times New Roman" w:cs="Times New Roman"/>
          <w:sz w:val="24"/>
          <w:szCs w:val="24"/>
        </w:rPr>
        <w:t>as</w:t>
      </w:r>
      <w:r w:rsidR="00A554A5">
        <w:rPr>
          <w:rFonts w:ascii="Times New Roman" w:hAnsi="Times New Roman" w:cs="Times New Roman"/>
          <w:sz w:val="24"/>
          <w:szCs w:val="24"/>
        </w:rPr>
        <w:t xml:space="preserve"> follows</w:t>
      </w:r>
    </w:p>
    <w:p w14:paraId="5F10C3CA" w14:textId="77777777" w:rsidR="00170CBB" w:rsidRDefault="00170CBB" w:rsidP="00A554A5">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f</w:t>
      </w:r>
      <w:r w:rsidRPr="002631B3">
        <w:rPr>
          <w:rFonts w:ascii="Times New Roman" w:hAnsi="Times New Roman" w:cs="Times New Roman"/>
          <w:sz w:val="24"/>
          <w:szCs w:val="24"/>
          <w:vertAlign w:val="subscript"/>
        </w:rPr>
        <w:t>ct</w:t>
      </w:r>
      <w:r>
        <w:rPr>
          <w:rFonts w:ascii="Times New Roman" w:hAnsi="Times New Roman" w:cs="Times New Roman"/>
          <w:sz w:val="24"/>
          <w:szCs w:val="24"/>
          <w:vertAlign w:val="subscript"/>
        </w:rPr>
        <w:t>,f</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0.62 √</w:t>
      </w:r>
      <w:proofErr w:type="spellStart"/>
      <w:r w:rsidRPr="000148B6">
        <w:rPr>
          <w:rFonts w:ascii="Times New Roman" w:hAnsi="Times New Roman" w:cs="Times New Roman"/>
          <w:sz w:val="24"/>
          <w:szCs w:val="24"/>
        </w:rPr>
        <w:t>f</w:t>
      </w:r>
      <w:r>
        <w:rPr>
          <w:rFonts w:ascii="Times New Roman" w:hAnsi="Times New Roman" w:cs="Times New Roman"/>
          <w:sz w:val="24"/>
          <w:szCs w:val="24"/>
        </w:rPr>
        <w:t>’</w:t>
      </w:r>
      <w:r w:rsidRPr="000148B6">
        <w:rPr>
          <w:rFonts w:ascii="Times New Roman" w:hAnsi="Times New Roman" w:cs="Times New Roman"/>
          <w:sz w:val="24"/>
          <w:szCs w:val="24"/>
          <w:vertAlign w:val="subscript"/>
        </w:rPr>
        <w:t>c</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MPa</w:t>
      </w:r>
      <w:r>
        <w:rPr>
          <w:rFonts w:ascii="Times New Roman" w:hAnsi="Times New Roman" w:cs="Times New Roman"/>
          <w:sz w:val="24"/>
          <w:szCs w:val="24"/>
        </w:rPr>
        <w:tab/>
      </w:r>
      <w:r>
        <w:rPr>
          <w:rFonts w:ascii="Times New Roman" w:hAnsi="Times New Roman" w:cs="Times New Roman"/>
          <w:sz w:val="24"/>
          <w:szCs w:val="24"/>
        </w:rPr>
        <w:tab/>
        <w:t>(7)</w:t>
      </w:r>
    </w:p>
    <w:p w14:paraId="5F10C3CB" w14:textId="77777777" w:rsidR="00A554A5" w:rsidRDefault="00A554A5" w:rsidP="00A554A5">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w:t>
      </w:r>
      <w:r w:rsidRPr="00A554A5">
        <w:rPr>
          <w:rFonts w:ascii="Times New Roman" w:hAnsi="Times New Roman" w:cs="Times New Roman"/>
          <w:sz w:val="24"/>
          <w:szCs w:val="24"/>
          <w:vertAlign w:val="subscript"/>
        </w:rPr>
        <w:t>cr</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0.7 √</w:t>
      </w:r>
      <w:proofErr w:type="spellStart"/>
      <w:r>
        <w:rPr>
          <w:rFonts w:ascii="Times New Roman" w:hAnsi="Times New Roman" w:cs="Times New Roman"/>
          <w:sz w:val="24"/>
          <w:szCs w:val="24"/>
        </w:rPr>
        <w:t>f</w:t>
      </w:r>
      <w:r w:rsidRPr="00A554A5">
        <w:rPr>
          <w:rFonts w:ascii="Times New Roman" w:hAnsi="Times New Roman" w:cs="Times New Roman"/>
          <w:sz w:val="24"/>
          <w:szCs w:val="24"/>
          <w:vertAlign w:val="subscript"/>
        </w:rPr>
        <w:t>ck</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MPa</w:t>
      </w:r>
      <w:r>
        <w:rPr>
          <w:rFonts w:ascii="Times New Roman" w:hAnsi="Times New Roman" w:cs="Times New Roman"/>
          <w:sz w:val="24"/>
          <w:szCs w:val="24"/>
        </w:rPr>
        <w:tab/>
      </w:r>
      <w:r>
        <w:rPr>
          <w:rFonts w:ascii="Times New Roman" w:hAnsi="Times New Roman" w:cs="Times New Roman"/>
          <w:sz w:val="24"/>
          <w:szCs w:val="24"/>
        </w:rPr>
        <w:tab/>
        <w:t>(8)</w:t>
      </w:r>
    </w:p>
    <w:p w14:paraId="5F10C3CC" w14:textId="77777777" w:rsidR="000148B6" w:rsidRDefault="00A554A5" w:rsidP="000148B6">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f</w:t>
      </w:r>
      <w:r w:rsidRPr="002631B3">
        <w:rPr>
          <w:rFonts w:ascii="Times New Roman" w:hAnsi="Times New Roman" w:cs="Times New Roman"/>
          <w:sz w:val="24"/>
          <w:szCs w:val="24"/>
          <w:vertAlign w:val="subscript"/>
        </w:rPr>
        <w:t>ct</w:t>
      </w:r>
      <w:r>
        <w:rPr>
          <w:rFonts w:ascii="Times New Roman" w:hAnsi="Times New Roman" w:cs="Times New Roman"/>
          <w:sz w:val="24"/>
          <w:szCs w:val="24"/>
          <w:vertAlign w:val="subscript"/>
        </w:rPr>
        <w:t>,f</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f</w:t>
      </w:r>
      <w:r w:rsidRPr="00A554A5">
        <w:rPr>
          <w:rFonts w:ascii="Times New Roman" w:hAnsi="Times New Roman" w:cs="Times New Roman"/>
          <w:sz w:val="24"/>
          <w:szCs w:val="24"/>
          <w:vertAlign w:val="subscript"/>
        </w:rPr>
        <w:t>cr</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are the average compressive strength of concrete. The flexural strength of </w:t>
      </w:r>
      <w:r w:rsidR="007F7E97">
        <w:rPr>
          <w:rFonts w:ascii="Times New Roman" w:hAnsi="Times New Roman" w:cs="Times New Roman"/>
          <w:sz w:val="24"/>
          <w:szCs w:val="24"/>
        </w:rPr>
        <w:t>Geopolymer Concrete</w:t>
      </w:r>
      <w:r>
        <w:rPr>
          <w:rFonts w:ascii="Times New Roman" w:hAnsi="Times New Roman" w:cs="Times New Roman"/>
          <w:sz w:val="24"/>
          <w:szCs w:val="24"/>
        </w:rPr>
        <w:t xml:space="preserve"> cured at room temperature found by experimental results are reported lower value than the </w:t>
      </w:r>
      <w:proofErr w:type="spellStart"/>
      <w:r>
        <w:rPr>
          <w:rFonts w:ascii="Times New Roman" w:hAnsi="Times New Roman" w:cs="Times New Roman"/>
          <w:sz w:val="24"/>
          <w:szCs w:val="24"/>
        </w:rPr>
        <w:t>codal</w:t>
      </w:r>
      <w:proofErr w:type="spellEnd"/>
      <w:r>
        <w:rPr>
          <w:rFonts w:ascii="Times New Roman" w:hAnsi="Times New Roman" w:cs="Times New Roman"/>
          <w:sz w:val="24"/>
          <w:szCs w:val="24"/>
        </w:rPr>
        <w:t xml:space="preserve"> specifications developed for conventional concrete. By referring the equations (5-8) and experimental test results, the </w:t>
      </w:r>
      <w:r w:rsidR="00863EFA">
        <w:rPr>
          <w:rFonts w:ascii="Times New Roman" w:hAnsi="Times New Roman" w:cs="Times New Roman"/>
          <w:sz w:val="24"/>
          <w:szCs w:val="24"/>
        </w:rPr>
        <w:t xml:space="preserve">equation used to estimate mean flexural strength recommended by Australian Standards for OPC concrete can be used for ambient cured </w:t>
      </w:r>
      <w:r w:rsidR="007F7E97">
        <w:rPr>
          <w:rFonts w:ascii="Times New Roman" w:hAnsi="Times New Roman" w:cs="Times New Roman"/>
          <w:sz w:val="24"/>
          <w:szCs w:val="24"/>
        </w:rPr>
        <w:t xml:space="preserve">Geopolymer Concrete </w:t>
      </w:r>
      <w:r w:rsidR="00863EFA">
        <w:rPr>
          <w:rFonts w:ascii="Times New Roman" w:hAnsi="Times New Roman" w:cs="Times New Roman"/>
          <w:sz w:val="24"/>
          <w:szCs w:val="24"/>
        </w:rPr>
        <w:t xml:space="preserve">with marginal factor </w:t>
      </w:r>
      <w:r w:rsidR="00863EFA" w:rsidRPr="00424F4B">
        <w:rPr>
          <w:rFonts w:ascii="Times New Roman" w:hAnsi="Times New Roman" w:cs="Times New Roman"/>
          <w:sz w:val="24"/>
          <w:szCs w:val="24"/>
        </w:rPr>
        <w:t>of safety (P. Nath et al. 2016).</w:t>
      </w:r>
    </w:p>
    <w:p w14:paraId="5F10C3CD" w14:textId="77777777" w:rsidR="004B1739" w:rsidRPr="006105DA" w:rsidRDefault="00375D3C" w:rsidP="003E5F0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6105DA">
        <w:rPr>
          <w:rFonts w:ascii="Times New Roman" w:hAnsi="Times New Roman" w:cs="Times New Roman"/>
          <w:b/>
          <w:bCs/>
          <w:sz w:val="24"/>
          <w:szCs w:val="24"/>
        </w:rPr>
        <w:t>Analysis of test results</w:t>
      </w:r>
    </w:p>
    <w:p w14:paraId="5F10C3CE" w14:textId="77777777" w:rsidR="004B1739" w:rsidRPr="006105DA" w:rsidRDefault="00375D3C" w:rsidP="003E5F0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Pr="006105DA">
        <w:rPr>
          <w:rFonts w:ascii="Times New Roman" w:hAnsi="Times New Roman" w:cs="Times New Roman"/>
          <w:b/>
          <w:bCs/>
          <w:sz w:val="24"/>
          <w:szCs w:val="24"/>
        </w:rPr>
        <w:t>Compressive strength predicted by Destructive and Non-Destructive tests</w:t>
      </w:r>
    </w:p>
    <w:p w14:paraId="5F10C3CF" w14:textId="77777777" w:rsidR="004B1739" w:rsidRDefault="00375D3C" w:rsidP="003E5F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order to understand </w:t>
      </w:r>
      <w:r w:rsidRPr="006105DA">
        <w:rPr>
          <w:rFonts w:ascii="Times New Roman" w:hAnsi="Times New Roman" w:cs="Times New Roman"/>
          <w:sz w:val="24"/>
          <w:szCs w:val="24"/>
        </w:rPr>
        <w:t>the effect of m</w:t>
      </w:r>
      <w:r>
        <w:rPr>
          <w:rFonts w:ascii="Times New Roman" w:hAnsi="Times New Roman" w:cs="Times New Roman"/>
          <w:sz w:val="24"/>
          <w:szCs w:val="24"/>
        </w:rPr>
        <w:t xml:space="preserve">olarity on </w:t>
      </w:r>
      <w:r w:rsidR="007F7E97">
        <w:rPr>
          <w:rFonts w:ascii="Times New Roman" w:hAnsi="Times New Roman" w:cs="Times New Roman"/>
          <w:sz w:val="24"/>
          <w:szCs w:val="24"/>
        </w:rPr>
        <w:t>Geopolymer Concrete</w:t>
      </w:r>
      <w:r w:rsidR="007F7E97" w:rsidRPr="006105DA">
        <w:rPr>
          <w:rFonts w:ascii="Times New Roman" w:hAnsi="Times New Roman" w:cs="Times New Roman"/>
          <w:sz w:val="24"/>
          <w:szCs w:val="24"/>
        </w:rPr>
        <w:t xml:space="preserve"> </w:t>
      </w:r>
      <w:r w:rsidRPr="006105DA">
        <w:rPr>
          <w:rFonts w:ascii="Times New Roman" w:hAnsi="Times New Roman" w:cs="Times New Roman"/>
          <w:sz w:val="24"/>
          <w:szCs w:val="24"/>
        </w:rPr>
        <w:t>the Destructive (DT) and Non-Destructive (Rebound Hammer and Ultrasonic Pulse Velocity) tests (NDT) were conducted at 1, 3, 7, 14 and 28 days of ambient curing</w:t>
      </w:r>
      <w:r>
        <w:rPr>
          <w:rFonts w:ascii="Times New Roman" w:hAnsi="Times New Roman" w:cs="Times New Roman"/>
          <w:sz w:val="24"/>
          <w:szCs w:val="24"/>
        </w:rPr>
        <w:t xml:space="preserve"> as shown in Figure </w:t>
      </w:r>
      <w:r w:rsidR="00D01603">
        <w:rPr>
          <w:rFonts w:ascii="Times New Roman" w:hAnsi="Times New Roman" w:cs="Times New Roman"/>
          <w:sz w:val="24"/>
          <w:szCs w:val="24"/>
        </w:rPr>
        <w:t>7 and 8</w:t>
      </w:r>
      <w:r w:rsidRPr="006105DA">
        <w:rPr>
          <w:rFonts w:ascii="Times New Roman" w:hAnsi="Times New Roman" w:cs="Times New Roman"/>
          <w:sz w:val="24"/>
          <w:szCs w:val="24"/>
        </w:rPr>
        <w:t>. A regression analysis was carried out to find the linear regression equation and the corresponding coefficient (R</w:t>
      </w:r>
      <w:r w:rsidRPr="006105DA">
        <w:rPr>
          <w:rFonts w:ascii="Times New Roman" w:hAnsi="Times New Roman" w:cs="Times New Roman"/>
          <w:sz w:val="24"/>
          <w:szCs w:val="24"/>
          <w:vertAlign w:val="superscript"/>
        </w:rPr>
        <w:t>2</w:t>
      </w:r>
      <w:r w:rsidRPr="006105DA">
        <w:rPr>
          <w:rFonts w:ascii="Times New Roman" w:hAnsi="Times New Roman" w:cs="Times New Roman"/>
          <w:sz w:val="24"/>
          <w:szCs w:val="24"/>
        </w:rPr>
        <w:t xml:space="preserve">) between the results obtained from the Destructive and Non-Destructive tests. </w:t>
      </w:r>
    </w:p>
    <w:p w14:paraId="5F10C3D0" w14:textId="77777777" w:rsidR="00714F7B" w:rsidRDefault="00375D3C" w:rsidP="00E37E3D">
      <w:pPr>
        <w:spacing w:line="480" w:lineRule="auto"/>
        <w:jc w:val="center"/>
        <w:rPr>
          <w:rFonts w:ascii="Times New Roman" w:hAnsi="Times New Roman" w:cs="Times New Roman"/>
          <w:sz w:val="24"/>
          <w:szCs w:val="24"/>
        </w:rPr>
      </w:pPr>
      <w:r w:rsidRPr="00714F7B">
        <w:rPr>
          <w:rFonts w:ascii="Times New Roman" w:hAnsi="Times New Roman" w:cs="Times New Roman"/>
          <w:noProof/>
          <w:sz w:val="24"/>
          <w:szCs w:val="24"/>
          <w:lang w:bidi="ta-IN"/>
        </w:rPr>
        <w:lastRenderedPageBreak/>
        <w:drawing>
          <wp:inline distT="0" distB="0" distL="0" distR="0" wp14:anchorId="5F10C4D2" wp14:editId="5F10C4D3">
            <wp:extent cx="3942272" cy="3318868"/>
            <wp:effectExtent l="0" t="0" r="1270" b="0"/>
            <wp:docPr id="16" name="Picture 16" descr="D:\sasi\phD\photos\IMG_20200208_10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116834" name="Picture 3" descr="D:\sasi\phD\photos\IMG_20200208_101140.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44668" cy="3320885"/>
                    </a:xfrm>
                    <a:prstGeom prst="rect">
                      <a:avLst/>
                    </a:prstGeom>
                    <a:noFill/>
                    <a:ln>
                      <a:noFill/>
                    </a:ln>
                  </pic:spPr>
                </pic:pic>
              </a:graphicData>
            </a:graphic>
          </wp:inline>
        </w:drawing>
      </w:r>
    </w:p>
    <w:p w14:paraId="5F10C3D1" w14:textId="77777777" w:rsidR="00714F7B" w:rsidRDefault="00375D3C" w:rsidP="00E37E3D">
      <w:pPr>
        <w:spacing w:line="480" w:lineRule="auto"/>
        <w:jc w:val="center"/>
        <w:rPr>
          <w:rFonts w:ascii="Times New Roman" w:hAnsi="Times New Roman" w:cs="Times New Roman"/>
          <w:sz w:val="24"/>
          <w:szCs w:val="24"/>
        </w:rPr>
      </w:pPr>
      <w:r>
        <w:rPr>
          <w:rFonts w:ascii="Times New Roman" w:hAnsi="Times New Roman" w:cs="Times New Roman"/>
          <w:sz w:val="24"/>
          <w:szCs w:val="24"/>
        </w:rPr>
        <w:t>Fig</w:t>
      </w:r>
      <w:r w:rsidR="00E37E3D">
        <w:rPr>
          <w:rFonts w:ascii="Times New Roman" w:hAnsi="Times New Roman" w:cs="Times New Roman"/>
          <w:sz w:val="24"/>
          <w:szCs w:val="24"/>
        </w:rPr>
        <w:t>ure</w:t>
      </w:r>
      <w:r>
        <w:rPr>
          <w:rFonts w:ascii="Times New Roman" w:hAnsi="Times New Roman" w:cs="Times New Roman"/>
          <w:sz w:val="24"/>
          <w:szCs w:val="24"/>
        </w:rPr>
        <w:t xml:space="preserve"> </w:t>
      </w:r>
      <w:r w:rsidR="00D01603">
        <w:rPr>
          <w:rFonts w:ascii="Times New Roman" w:hAnsi="Times New Roman" w:cs="Times New Roman"/>
          <w:sz w:val="24"/>
          <w:szCs w:val="24"/>
        </w:rPr>
        <w:t>7</w:t>
      </w:r>
      <w:r>
        <w:rPr>
          <w:rFonts w:ascii="Times New Roman" w:hAnsi="Times New Roman" w:cs="Times New Roman"/>
          <w:sz w:val="24"/>
          <w:szCs w:val="24"/>
        </w:rPr>
        <w:t xml:space="preserve"> Rebound Hammer test</w:t>
      </w:r>
    </w:p>
    <w:p w14:paraId="5F10C3D2" w14:textId="77777777" w:rsidR="00714F7B" w:rsidRDefault="00375D3C" w:rsidP="00E37E3D">
      <w:pPr>
        <w:spacing w:line="480" w:lineRule="auto"/>
        <w:jc w:val="center"/>
        <w:rPr>
          <w:rFonts w:ascii="Times New Roman" w:hAnsi="Times New Roman" w:cs="Times New Roman"/>
          <w:sz w:val="24"/>
          <w:szCs w:val="24"/>
        </w:rPr>
      </w:pPr>
      <w:r w:rsidRPr="00714F7B">
        <w:rPr>
          <w:rFonts w:ascii="Times New Roman" w:hAnsi="Times New Roman" w:cs="Times New Roman"/>
          <w:noProof/>
          <w:sz w:val="24"/>
          <w:szCs w:val="24"/>
          <w:lang w:bidi="ta-IN"/>
        </w:rPr>
        <w:drawing>
          <wp:inline distT="0" distB="0" distL="0" distR="0" wp14:anchorId="5F10C4D4" wp14:editId="5F10C4D5">
            <wp:extent cx="3959352" cy="2971800"/>
            <wp:effectExtent l="0" t="0" r="3175" b="0"/>
            <wp:docPr id="17" name="Picture 17" descr="D:\sasi\phD\photos\IMG_20191115_162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589129" name="Picture 4" descr="D:\sasi\phD\photos\IMG_20191115_162918.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959352" cy="2971800"/>
                    </a:xfrm>
                    <a:prstGeom prst="rect">
                      <a:avLst/>
                    </a:prstGeom>
                    <a:noFill/>
                    <a:ln>
                      <a:noFill/>
                    </a:ln>
                  </pic:spPr>
                </pic:pic>
              </a:graphicData>
            </a:graphic>
          </wp:inline>
        </w:drawing>
      </w:r>
    </w:p>
    <w:p w14:paraId="5F10C3D3" w14:textId="77777777" w:rsidR="00714F7B" w:rsidRPr="006105DA" w:rsidRDefault="00375D3C" w:rsidP="00E37E3D">
      <w:pPr>
        <w:spacing w:line="480" w:lineRule="auto"/>
        <w:jc w:val="center"/>
        <w:rPr>
          <w:rFonts w:ascii="Times New Roman" w:hAnsi="Times New Roman" w:cs="Times New Roman"/>
          <w:sz w:val="24"/>
          <w:szCs w:val="24"/>
        </w:rPr>
      </w:pPr>
      <w:r>
        <w:rPr>
          <w:rFonts w:ascii="Times New Roman" w:hAnsi="Times New Roman" w:cs="Times New Roman"/>
          <w:sz w:val="24"/>
          <w:szCs w:val="24"/>
        </w:rPr>
        <w:t>Fig</w:t>
      </w:r>
      <w:r w:rsidR="00E37E3D">
        <w:rPr>
          <w:rFonts w:ascii="Times New Roman" w:hAnsi="Times New Roman" w:cs="Times New Roman"/>
          <w:sz w:val="24"/>
          <w:szCs w:val="24"/>
        </w:rPr>
        <w:t>ure</w:t>
      </w:r>
      <w:r>
        <w:rPr>
          <w:rFonts w:ascii="Times New Roman" w:hAnsi="Times New Roman" w:cs="Times New Roman"/>
          <w:sz w:val="24"/>
          <w:szCs w:val="24"/>
        </w:rPr>
        <w:t xml:space="preserve"> </w:t>
      </w:r>
      <w:r w:rsidR="00D01603">
        <w:rPr>
          <w:rFonts w:ascii="Times New Roman" w:hAnsi="Times New Roman" w:cs="Times New Roman"/>
          <w:sz w:val="24"/>
          <w:szCs w:val="24"/>
        </w:rPr>
        <w:t>8</w:t>
      </w:r>
      <w:r>
        <w:rPr>
          <w:rFonts w:ascii="Times New Roman" w:hAnsi="Times New Roman" w:cs="Times New Roman"/>
          <w:sz w:val="24"/>
          <w:szCs w:val="24"/>
        </w:rPr>
        <w:t xml:space="preserve"> Direct Ultrasonic pulse velocity test</w:t>
      </w:r>
    </w:p>
    <w:p w14:paraId="5F10C3D4" w14:textId="77777777" w:rsidR="004B1739" w:rsidRPr="006105DA" w:rsidRDefault="00375D3C" w:rsidP="007C27E4">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The ultrasonic pulse velocity, average compressive strength calculated from the Rebound Hammer test and the quality </w:t>
      </w:r>
      <w:r w:rsidR="00F41B0A">
        <w:rPr>
          <w:rFonts w:ascii="Times New Roman" w:hAnsi="Times New Roman" w:cs="Times New Roman"/>
          <w:sz w:val="24"/>
          <w:szCs w:val="24"/>
        </w:rPr>
        <w:t xml:space="preserve">of concrete </w:t>
      </w:r>
      <w:r w:rsidRPr="006105DA">
        <w:rPr>
          <w:rFonts w:ascii="Times New Roman" w:hAnsi="Times New Roman" w:cs="Times New Roman"/>
          <w:sz w:val="24"/>
          <w:szCs w:val="24"/>
        </w:rPr>
        <w:t xml:space="preserve">also were listed </w:t>
      </w:r>
      <w:r w:rsidRPr="000C7F66">
        <w:rPr>
          <w:rFonts w:ascii="Times New Roman" w:hAnsi="Times New Roman" w:cs="Times New Roman"/>
          <w:sz w:val="24"/>
          <w:szCs w:val="24"/>
        </w:rPr>
        <w:t xml:space="preserve">in Table </w:t>
      </w:r>
      <w:r w:rsidR="0071141C">
        <w:rPr>
          <w:rFonts w:ascii="Times New Roman" w:hAnsi="Times New Roman" w:cs="Times New Roman"/>
          <w:sz w:val="24"/>
          <w:szCs w:val="24"/>
        </w:rPr>
        <w:t>3</w:t>
      </w:r>
      <w:r w:rsidR="00F41B0A">
        <w:rPr>
          <w:rFonts w:ascii="Times New Roman" w:hAnsi="Times New Roman" w:cs="Times New Roman"/>
          <w:sz w:val="24"/>
          <w:szCs w:val="24"/>
        </w:rPr>
        <w:t xml:space="preserve">. </w:t>
      </w:r>
      <w:r w:rsidRPr="000C7F66">
        <w:rPr>
          <w:rFonts w:ascii="Times New Roman" w:hAnsi="Times New Roman" w:cs="Times New Roman"/>
          <w:sz w:val="24"/>
          <w:szCs w:val="24"/>
        </w:rPr>
        <w:t>In the</w:t>
      </w:r>
      <w:r w:rsidR="008F32D5">
        <w:rPr>
          <w:rFonts w:ascii="Times New Roman" w:hAnsi="Times New Roman" w:cs="Times New Roman"/>
          <w:sz w:val="24"/>
          <w:szCs w:val="24"/>
        </w:rPr>
        <w:t xml:space="preserve"> Geopolymer C</w:t>
      </w:r>
      <w:r w:rsidRPr="006105DA">
        <w:rPr>
          <w:rFonts w:ascii="Times New Roman" w:hAnsi="Times New Roman" w:cs="Times New Roman"/>
          <w:sz w:val="24"/>
          <w:szCs w:val="24"/>
        </w:rPr>
        <w:t xml:space="preserve">oncrete produced with 4M concentration of sodium hydroxide does not have a Rebound Hammer number at the early </w:t>
      </w:r>
      <w:r w:rsidRPr="006105DA">
        <w:rPr>
          <w:rFonts w:ascii="Times New Roman" w:hAnsi="Times New Roman" w:cs="Times New Roman"/>
          <w:sz w:val="24"/>
          <w:szCs w:val="24"/>
        </w:rPr>
        <w:lastRenderedPageBreak/>
        <w:t xml:space="preserve">age of 1 day. It gives the compressive strength of 10.45MPa at 3 days of curing. This concrete </w:t>
      </w:r>
      <w:r w:rsidR="00F41B0A">
        <w:rPr>
          <w:rFonts w:ascii="Times New Roman" w:hAnsi="Times New Roman" w:cs="Times New Roman"/>
          <w:sz w:val="24"/>
          <w:szCs w:val="24"/>
        </w:rPr>
        <w:t xml:space="preserve">mix </w:t>
      </w:r>
      <w:r w:rsidRPr="006105DA">
        <w:rPr>
          <w:rFonts w:ascii="Times New Roman" w:hAnsi="Times New Roman" w:cs="Times New Roman"/>
          <w:sz w:val="24"/>
          <w:szCs w:val="24"/>
        </w:rPr>
        <w:t>requires s</w:t>
      </w:r>
      <w:r w:rsidR="008F32D5">
        <w:rPr>
          <w:rFonts w:ascii="Times New Roman" w:hAnsi="Times New Roman" w:cs="Times New Roman"/>
          <w:sz w:val="24"/>
          <w:szCs w:val="24"/>
        </w:rPr>
        <w:t xml:space="preserve">ufficient time for achieving a </w:t>
      </w:r>
      <w:proofErr w:type="spellStart"/>
      <w:r w:rsidR="008F32D5">
        <w:rPr>
          <w:rFonts w:ascii="Times New Roman" w:hAnsi="Times New Roman" w:cs="Times New Roman"/>
          <w:sz w:val="24"/>
          <w:szCs w:val="24"/>
        </w:rPr>
        <w:t>G</w:t>
      </w:r>
      <w:r w:rsidRPr="006105DA">
        <w:rPr>
          <w:rFonts w:ascii="Times New Roman" w:hAnsi="Times New Roman" w:cs="Times New Roman"/>
          <w:sz w:val="24"/>
          <w:szCs w:val="24"/>
        </w:rPr>
        <w:t>eopolymerization</w:t>
      </w:r>
      <w:proofErr w:type="spellEnd"/>
      <w:r w:rsidRPr="006105DA">
        <w:rPr>
          <w:rFonts w:ascii="Times New Roman" w:hAnsi="Times New Roman" w:cs="Times New Roman"/>
          <w:sz w:val="24"/>
          <w:szCs w:val="24"/>
        </w:rPr>
        <w:t xml:space="preserve"> reaction to develop the required resistance against a load. </w:t>
      </w:r>
      <w:r w:rsidR="00F41B0A">
        <w:rPr>
          <w:rFonts w:ascii="Times New Roman" w:hAnsi="Times New Roman" w:cs="Times New Roman"/>
          <w:sz w:val="24"/>
          <w:szCs w:val="24"/>
        </w:rPr>
        <w:t xml:space="preserve">The quality of </w:t>
      </w:r>
      <w:r w:rsidR="008F32D5">
        <w:rPr>
          <w:rFonts w:ascii="Times New Roman" w:hAnsi="Times New Roman" w:cs="Times New Roman"/>
          <w:sz w:val="24"/>
          <w:szCs w:val="24"/>
        </w:rPr>
        <w:t xml:space="preserve">Geopolymer Concrete </w:t>
      </w:r>
      <w:r w:rsidR="00F41B0A">
        <w:rPr>
          <w:rFonts w:ascii="Times New Roman" w:hAnsi="Times New Roman" w:cs="Times New Roman"/>
          <w:sz w:val="24"/>
          <w:szCs w:val="24"/>
        </w:rPr>
        <w:t xml:space="preserve">are </w:t>
      </w:r>
      <w:r w:rsidR="007A02DD">
        <w:rPr>
          <w:rFonts w:ascii="Times New Roman" w:hAnsi="Times New Roman" w:cs="Times New Roman"/>
          <w:sz w:val="24"/>
          <w:szCs w:val="24"/>
        </w:rPr>
        <w:t xml:space="preserve">accessed with the obtained test results </w:t>
      </w:r>
      <w:r w:rsidR="00711E0D">
        <w:rPr>
          <w:rFonts w:ascii="Times New Roman" w:hAnsi="Times New Roman" w:cs="Times New Roman"/>
          <w:sz w:val="24"/>
          <w:szCs w:val="24"/>
        </w:rPr>
        <w:t>by referring the</w:t>
      </w:r>
      <w:r w:rsidR="007A02DD">
        <w:rPr>
          <w:rFonts w:ascii="Times New Roman" w:hAnsi="Times New Roman" w:cs="Times New Roman"/>
          <w:sz w:val="24"/>
          <w:szCs w:val="24"/>
        </w:rPr>
        <w:t xml:space="preserve"> standard values of </w:t>
      </w:r>
      <w:r w:rsidR="007A02DD" w:rsidRPr="006105DA">
        <w:rPr>
          <w:rFonts w:ascii="Times New Roman" w:hAnsi="Times New Roman" w:cs="Times New Roman"/>
          <w:sz w:val="24"/>
          <w:szCs w:val="24"/>
        </w:rPr>
        <w:t xml:space="preserve">IS </w:t>
      </w:r>
      <w:r w:rsidR="00A01BB4">
        <w:rPr>
          <w:rFonts w:ascii="Times New Roman" w:hAnsi="Times New Roman" w:cs="Times New Roman"/>
          <w:sz w:val="24"/>
          <w:szCs w:val="24"/>
        </w:rPr>
        <w:t>13311 (part 1</w:t>
      </w:r>
      <w:r w:rsidR="007A02DD" w:rsidRPr="006105DA">
        <w:rPr>
          <w:rFonts w:ascii="Times New Roman" w:hAnsi="Times New Roman" w:cs="Times New Roman"/>
          <w:sz w:val="24"/>
          <w:szCs w:val="24"/>
        </w:rPr>
        <w:t>:1992</w:t>
      </w:r>
      <w:r w:rsidR="00A01BB4">
        <w:rPr>
          <w:rFonts w:ascii="Times New Roman" w:hAnsi="Times New Roman" w:cs="Times New Roman"/>
          <w:sz w:val="24"/>
          <w:szCs w:val="24"/>
        </w:rPr>
        <w:t>): 2004</w:t>
      </w:r>
      <w:r w:rsidR="007A02DD">
        <w:rPr>
          <w:rFonts w:ascii="Times New Roman" w:hAnsi="Times New Roman" w:cs="Times New Roman"/>
          <w:sz w:val="24"/>
          <w:szCs w:val="24"/>
        </w:rPr>
        <w:t xml:space="preserve"> and The Concrete Society, 2000. From the table 3 representation, a</w:t>
      </w:r>
      <w:r w:rsidRPr="006105DA">
        <w:rPr>
          <w:rFonts w:ascii="Times New Roman" w:hAnsi="Times New Roman" w:cs="Times New Roman"/>
          <w:sz w:val="24"/>
          <w:szCs w:val="24"/>
        </w:rPr>
        <w:t xml:space="preserve">ll the other </w:t>
      </w:r>
      <w:r w:rsidR="008F32D5">
        <w:rPr>
          <w:rFonts w:ascii="Times New Roman" w:hAnsi="Times New Roman" w:cs="Times New Roman"/>
          <w:sz w:val="24"/>
          <w:szCs w:val="24"/>
        </w:rPr>
        <w:t>Geopolymer Concrete</w:t>
      </w:r>
      <w:r w:rsidRPr="006105DA">
        <w:rPr>
          <w:rFonts w:ascii="Times New Roman" w:hAnsi="Times New Roman" w:cs="Times New Roman"/>
          <w:sz w:val="24"/>
          <w:szCs w:val="24"/>
        </w:rPr>
        <w:t xml:space="preserve"> mixes come under the quality of Good and Excellent because the ultrasonic </w:t>
      </w:r>
      <w:r w:rsidR="000A01CB">
        <w:rPr>
          <w:rFonts w:ascii="Times New Roman" w:hAnsi="Times New Roman" w:cs="Times New Roman"/>
          <w:sz w:val="24"/>
          <w:szCs w:val="24"/>
        </w:rPr>
        <w:t>pulse velocity varies from 3.62</w:t>
      </w:r>
      <w:r w:rsidRPr="006105DA">
        <w:rPr>
          <w:rFonts w:ascii="Times New Roman" w:hAnsi="Times New Roman" w:cs="Times New Roman"/>
          <w:sz w:val="24"/>
          <w:szCs w:val="24"/>
        </w:rPr>
        <w:t>km/s to</w:t>
      </w:r>
      <w:r w:rsidR="000A01CB">
        <w:rPr>
          <w:rFonts w:ascii="Times New Roman" w:hAnsi="Times New Roman" w:cs="Times New Roman"/>
          <w:sz w:val="24"/>
          <w:szCs w:val="24"/>
        </w:rPr>
        <w:t xml:space="preserve"> 4.79</w:t>
      </w:r>
      <w:r w:rsidRPr="006105DA">
        <w:rPr>
          <w:rFonts w:ascii="Times New Roman" w:hAnsi="Times New Roman" w:cs="Times New Roman"/>
          <w:sz w:val="24"/>
          <w:szCs w:val="24"/>
        </w:rPr>
        <w:t xml:space="preserve"> km/s. The highest ultrasonic pulse velocity was found at 28 days open cured samples made with 8M and also the ultimate compressive strength estimated by the Rebound Hammer test was 42.11MPa for the same 8M </w:t>
      </w:r>
      <w:r w:rsidR="008F32D5">
        <w:rPr>
          <w:rFonts w:ascii="Times New Roman" w:hAnsi="Times New Roman" w:cs="Times New Roman"/>
          <w:sz w:val="24"/>
          <w:szCs w:val="24"/>
        </w:rPr>
        <w:t>Geopolymer Concrete</w:t>
      </w:r>
      <w:r w:rsidRPr="006105DA">
        <w:rPr>
          <w:rFonts w:ascii="Times New Roman" w:hAnsi="Times New Roman" w:cs="Times New Roman"/>
          <w:sz w:val="24"/>
          <w:szCs w:val="24"/>
        </w:rPr>
        <w:t>.</w:t>
      </w:r>
    </w:p>
    <w:p w14:paraId="5F10C3D5" w14:textId="77777777" w:rsidR="004B1739" w:rsidRDefault="00375D3C" w:rsidP="007C27E4">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To validate the experimental results, the regression analysis has been carried out between the compressive strength by DT </w:t>
      </w:r>
      <w:r w:rsidR="002F1BB0" w:rsidRPr="006105DA">
        <w:rPr>
          <w:rFonts w:ascii="Times New Roman" w:hAnsi="Times New Roman" w:cs="Times New Roman"/>
          <w:sz w:val="24"/>
          <w:szCs w:val="24"/>
        </w:rPr>
        <w:t>vs.</w:t>
      </w:r>
      <w:r w:rsidRPr="006105DA">
        <w:rPr>
          <w:rFonts w:ascii="Times New Roman" w:hAnsi="Times New Roman" w:cs="Times New Roman"/>
          <w:sz w:val="24"/>
          <w:szCs w:val="24"/>
        </w:rPr>
        <w:t xml:space="preserve"> compressive strength by Rebound Hammer and compressive strength by DT vs compressive strength by Ultrasonic Pulse Velocity. The regression equation and the R</w:t>
      </w:r>
      <w:r w:rsidRPr="006105DA">
        <w:rPr>
          <w:rFonts w:ascii="Times New Roman" w:hAnsi="Times New Roman" w:cs="Times New Roman"/>
          <w:sz w:val="24"/>
          <w:szCs w:val="24"/>
          <w:vertAlign w:val="superscript"/>
        </w:rPr>
        <w:t>2</w:t>
      </w:r>
      <w:r w:rsidRPr="006105DA">
        <w:rPr>
          <w:rFonts w:ascii="Times New Roman" w:hAnsi="Times New Roman" w:cs="Times New Roman"/>
          <w:sz w:val="24"/>
          <w:szCs w:val="24"/>
        </w:rPr>
        <w:t xml:space="preserve"> value </w:t>
      </w:r>
      <w:r w:rsidR="006105DA">
        <w:rPr>
          <w:rFonts w:ascii="Times New Roman" w:hAnsi="Times New Roman" w:cs="Times New Roman"/>
          <w:sz w:val="24"/>
          <w:szCs w:val="24"/>
        </w:rPr>
        <w:t xml:space="preserve">between Compressive strength by DT </w:t>
      </w:r>
      <w:r w:rsidR="002F1BB0">
        <w:rPr>
          <w:rFonts w:ascii="Times New Roman" w:hAnsi="Times New Roman" w:cs="Times New Roman"/>
          <w:sz w:val="24"/>
          <w:szCs w:val="24"/>
        </w:rPr>
        <w:t>vs.</w:t>
      </w:r>
      <w:r w:rsidR="006105DA">
        <w:rPr>
          <w:rFonts w:ascii="Times New Roman" w:hAnsi="Times New Roman" w:cs="Times New Roman"/>
          <w:sz w:val="24"/>
          <w:szCs w:val="24"/>
        </w:rPr>
        <w:t xml:space="preserve"> Rebound Hammer test and Compressive strength vs </w:t>
      </w:r>
      <w:r w:rsidR="00714F7B">
        <w:rPr>
          <w:rFonts w:ascii="Times New Roman" w:hAnsi="Times New Roman" w:cs="Times New Roman"/>
          <w:sz w:val="24"/>
          <w:szCs w:val="24"/>
        </w:rPr>
        <w:t>Ultrasonic p</w:t>
      </w:r>
      <w:r w:rsidR="00E37E3D">
        <w:rPr>
          <w:rFonts w:ascii="Times New Roman" w:hAnsi="Times New Roman" w:cs="Times New Roman"/>
          <w:sz w:val="24"/>
          <w:szCs w:val="24"/>
        </w:rPr>
        <w:t>ulse velocity test were pictured</w:t>
      </w:r>
      <w:r w:rsidR="00714F7B">
        <w:rPr>
          <w:rFonts w:ascii="Times New Roman" w:hAnsi="Times New Roman" w:cs="Times New Roman"/>
          <w:sz w:val="24"/>
          <w:szCs w:val="24"/>
        </w:rPr>
        <w:t xml:space="preserve"> in </w:t>
      </w:r>
      <w:r w:rsidR="00714F7B" w:rsidRPr="00E37E3D">
        <w:rPr>
          <w:rFonts w:ascii="Times New Roman" w:hAnsi="Times New Roman" w:cs="Times New Roman"/>
          <w:sz w:val="24"/>
          <w:szCs w:val="24"/>
        </w:rPr>
        <w:t xml:space="preserve">Figures </w:t>
      </w:r>
      <w:r w:rsidR="00E37E3D" w:rsidRPr="00E37E3D">
        <w:rPr>
          <w:rFonts w:ascii="Times New Roman" w:hAnsi="Times New Roman" w:cs="Times New Roman"/>
          <w:sz w:val="24"/>
          <w:szCs w:val="24"/>
        </w:rPr>
        <w:t>9 and 10</w:t>
      </w:r>
      <w:r w:rsidR="00714F7B" w:rsidRPr="00E37E3D">
        <w:rPr>
          <w:rFonts w:ascii="Times New Roman" w:hAnsi="Times New Roman" w:cs="Times New Roman"/>
          <w:sz w:val="24"/>
          <w:szCs w:val="24"/>
        </w:rPr>
        <w:t xml:space="preserve"> respectively</w:t>
      </w:r>
      <w:r w:rsidRPr="00E37E3D">
        <w:rPr>
          <w:rFonts w:ascii="Times New Roman" w:hAnsi="Times New Roman" w:cs="Times New Roman"/>
          <w:sz w:val="24"/>
          <w:szCs w:val="24"/>
        </w:rPr>
        <w:t>.</w:t>
      </w:r>
      <w:r w:rsidRPr="006105DA">
        <w:rPr>
          <w:rFonts w:ascii="Times New Roman" w:hAnsi="Times New Roman" w:cs="Times New Roman"/>
          <w:sz w:val="24"/>
          <w:szCs w:val="24"/>
        </w:rPr>
        <w:t xml:space="preserve"> </w:t>
      </w:r>
      <w:r w:rsidR="002F1BB0">
        <w:rPr>
          <w:rFonts w:ascii="Times New Roman" w:hAnsi="Times New Roman" w:cs="Times New Roman"/>
          <w:sz w:val="24"/>
          <w:szCs w:val="24"/>
        </w:rPr>
        <w:t xml:space="preserve">From this graph, there was a very good positive correlation has been found for all molarities. </w:t>
      </w:r>
      <w:r w:rsidRPr="006105DA">
        <w:rPr>
          <w:rFonts w:ascii="Times New Roman" w:hAnsi="Times New Roman" w:cs="Times New Roman"/>
          <w:sz w:val="24"/>
          <w:szCs w:val="24"/>
        </w:rPr>
        <w:t>For the confirmation of the Rebound Hammer test result with Destructive compressive strength, the acquired R</w:t>
      </w:r>
      <w:r w:rsidRPr="006105DA">
        <w:rPr>
          <w:rFonts w:ascii="Times New Roman" w:hAnsi="Times New Roman" w:cs="Times New Roman"/>
          <w:sz w:val="24"/>
          <w:szCs w:val="24"/>
          <w:vertAlign w:val="superscript"/>
        </w:rPr>
        <w:t xml:space="preserve">2 </w:t>
      </w:r>
      <w:r w:rsidRPr="006105DA">
        <w:rPr>
          <w:rFonts w:ascii="Times New Roman" w:hAnsi="Times New Roman" w:cs="Times New Roman"/>
          <w:sz w:val="24"/>
          <w:szCs w:val="24"/>
        </w:rPr>
        <w:t xml:space="preserve">value varies from </w:t>
      </w:r>
      <w:r w:rsidR="006928DA" w:rsidRPr="006928DA">
        <w:rPr>
          <w:rFonts w:ascii="Times New Roman" w:hAnsi="Times New Roman" w:cs="Times New Roman"/>
          <w:sz w:val="24"/>
          <w:szCs w:val="24"/>
        </w:rPr>
        <w:t>0.9332</w:t>
      </w:r>
      <w:r w:rsidR="006928DA">
        <w:rPr>
          <w:rFonts w:ascii="Times New Roman" w:hAnsi="Times New Roman" w:cs="Times New Roman"/>
          <w:sz w:val="24"/>
          <w:szCs w:val="24"/>
        </w:rPr>
        <w:t xml:space="preserve"> to </w:t>
      </w:r>
      <w:r w:rsidR="006928DA" w:rsidRPr="006928DA">
        <w:rPr>
          <w:rFonts w:ascii="Times New Roman" w:hAnsi="Times New Roman" w:cs="Times New Roman"/>
          <w:sz w:val="24"/>
          <w:szCs w:val="24"/>
        </w:rPr>
        <w:t>0.9836</w:t>
      </w:r>
      <w:r w:rsidRPr="006105DA">
        <w:rPr>
          <w:rFonts w:ascii="Times New Roman" w:hAnsi="Times New Roman" w:cs="Times New Roman"/>
          <w:sz w:val="24"/>
          <w:szCs w:val="24"/>
        </w:rPr>
        <w:t xml:space="preserve">. Likewise, for the Ultrasonic pulse velocity test, it differs from </w:t>
      </w:r>
      <w:r w:rsidR="006928DA" w:rsidRPr="006928DA">
        <w:rPr>
          <w:rFonts w:ascii="Times New Roman" w:hAnsi="Times New Roman" w:cs="Times New Roman"/>
          <w:sz w:val="24"/>
          <w:szCs w:val="24"/>
        </w:rPr>
        <w:t xml:space="preserve">0.8970 </w:t>
      </w:r>
      <w:r w:rsidR="006928DA">
        <w:rPr>
          <w:rFonts w:ascii="Times New Roman" w:hAnsi="Times New Roman" w:cs="Times New Roman"/>
          <w:sz w:val="24"/>
          <w:szCs w:val="24"/>
        </w:rPr>
        <w:t>to</w:t>
      </w:r>
      <w:r w:rsidR="006928DA" w:rsidRPr="006928DA">
        <w:rPr>
          <w:rFonts w:ascii="Times New Roman" w:hAnsi="Times New Roman" w:cs="Times New Roman"/>
          <w:sz w:val="24"/>
          <w:szCs w:val="24"/>
        </w:rPr>
        <w:t xml:space="preserve"> 0.9967</w:t>
      </w:r>
      <w:r w:rsidRPr="006105DA">
        <w:rPr>
          <w:rFonts w:ascii="Times New Roman" w:hAnsi="Times New Roman" w:cs="Times New Roman"/>
          <w:sz w:val="24"/>
          <w:szCs w:val="24"/>
        </w:rPr>
        <w:t>. The value of R</w:t>
      </w:r>
      <w:r w:rsidRPr="006105DA">
        <w:rPr>
          <w:rFonts w:ascii="Times New Roman" w:hAnsi="Times New Roman" w:cs="Times New Roman"/>
          <w:sz w:val="24"/>
          <w:szCs w:val="24"/>
          <w:vertAlign w:val="superscript"/>
        </w:rPr>
        <w:t xml:space="preserve">2 </w:t>
      </w:r>
      <w:r w:rsidRPr="006105DA">
        <w:rPr>
          <w:rFonts w:ascii="Times New Roman" w:hAnsi="Times New Roman" w:cs="Times New Roman"/>
          <w:sz w:val="24"/>
          <w:szCs w:val="24"/>
        </w:rPr>
        <w:t xml:space="preserve">gives the variance of the dependent variable which is estimated in terms of the independent </w:t>
      </w:r>
      <w:r w:rsidRPr="000C7F66">
        <w:rPr>
          <w:rFonts w:ascii="Times New Roman" w:hAnsi="Times New Roman" w:cs="Times New Roman"/>
          <w:sz w:val="24"/>
          <w:szCs w:val="24"/>
        </w:rPr>
        <w:t xml:space="preserve">variable </w:t>
      </w:r>
      <w:r w:rsidR="00721B25">
        <w:rPr>
          <w:rFonts w:ascii="Times New Roman" w:hAnsi="Times New Roman" w:cs="Times New Roman"/>
          <w:sz w:val="24"/>
          <w:szCs w:val="24"/>
        </w:rPr>
        <w:t>(</w:t>
      </w:r>
      <w:proofErr w:type="spellStart"/>
      <w:r w:rsidR="00721B25" w:rsidRPr="00861B12">
        <w:rPr>
          <w:rFonts w:ascii="Times New Roman" w:hAnsi="Times New Roman" w:cs="Times New Roman"/>
          <w:sz w:val="24"/>
          <w:szCs w:val="24"/>
        </w:rPr>
        <w:t>Sumathy</w:t>
      </w:r>
      <w:proofErr w:type="spellEnd"/>
      <w:r w:rsidR="00721B25" w:rsidRPr="00861B12">
        <w:rPr>
          <w:rFonts w:ascii="Times New Roman" w:hAnsi="Times New Roman" w:cs="Times New Roman"/>
          <w:sz w:val="24"/>
          <w:szCs w:val="24"/>
        </w:rPr>
        <w:t xml:space="preserve"> Raju and </w:t>
      </w:r>
      <w:proofErr w:type="spellStart"/>
      <w:r w:rsidR="00721B25" w:rsidRPr="00861B12">
        <w:rPr>
          <w:rFonts w:ascii="Times New Roman" w:hAnsi="Times New Roman" w:cs="Times New Roman"/>
          <w:sz w:val="24"/>
          <w:szCs w:val="24"/>
        </w:rPr>
        <w:t>Brindha</w:t>
      </w:r>
      <w:proofErr w:type="spellEnd"/>
      <w:r w:rsidR="00721B25" w:rsidRPr="00861B12">
        <w:rPr>
          <w:rFonts w:ascii="Times New Roman" w:hAnsi="Times New Roman" w:cs="Times New Roman"/>
          <w:sz w:val="24"/>
          <w:szCs w:val="24"/>
        </w:rPr>
        <w:t xml:space="preserve"> </w:t>
      </w:r>
      <w:proofErr w:type="spellStart"/>
      <w:r w:rsidR="00721B25" w:rsidRPr="00861B12">
        <w:rPr>
          <w:rFonts w:ascii="Times New Roman" w:hAnsi="Times New Roman" w:cs="Times New Roman"/>
          <w:sz w:val="24"/>
          <w:szCs w:val="24"/>
        </w:rPr>
        <w:t>Dharmar</w:t>
      </w:r>
      <w:proofErr w:type="spellEnd"/>
      <w:r w:rsidR="00721B25">
        <w:rPr>
          <w:rFonts w:ascii="Times New Roman" w:hAnsi="Times New Roman" w:cs="Times New Roman"/>
          <w:sz w:val="24"/>
          <w:szCs w:val="24"/>
        </w:rPr>
        <w:t xml:space="preserve"> </w:t>
      </w:r>
      <w:r w:rsidR="00721B25" w:rsidRPr="00861B12">
        <w:rPr>
          <w:rFonts w:ascii="Times New Roman" w:hAnsi="Times New Roman" w:cs="Times New Roman"/>
          <w:sz w:val="24"/>
          <w:szCs w:val="24"/>
        </w:rPr>
        <w:t>2016)</w:t>
      </w:r>
      <w:r w:rsidRPr="000C7F66">
        <w:rPr>
          <w:rFonts w:ascii="Times New Roman" w:hAnsi="Times New Roman" w:cs="Times New Roman"/>
          <w:sz w:val="24"/>
          <w:szCs w:val="24"/>
        </w:rPr>
        <w:t>. From</w:t>
      </w:r>
      <w:r w:rsidRPr="006105DA">
        <w:rPr>
          <w:rFonts w:ascii="Times New Roman" w:hAnsi="Times New Roman" w:cs="Times New Roman"/>
          <w:sz w:val="24"/>
          <w:szCs w:val="24"/>
        </w:rPr>
        <w:t xml:space="preserve"> these values, the expected results are well correlated with experimental results.</w:t>
      </w:r>
      <w:r w:rsidR="007E4BA6">
        <w:rPr>
          <w:rFonts w:ascii="Times New Roman" w:hAnsi="Times New Roman" w:cs="Times New Roman"/>
          <w:sz w:val="24"/>
          <w:szCs w:val="24"/>
        </w:rPr>
        <w:t xml:space="preserve"> The compressive strength of </w:t>
      </w:r>
      <w:r w:rsidR="008F32D5">
        <w:rPr>
          <w:rFonts w:ascii="Times New Roman" w:hAnsi="Times New Roman" w:cs="Times New Roman"/>
          <w:sz w:val="24"/>
          <w:szCs w:val="24"/>
        </w:rPr>
        <w:t xml:space="preserve">Geopolymer Concrete </w:t>
      </w:r>
      <w:r w:rsidR="007E4BA6">
        <w:rPr>
          <w:rFonts w:ascii="Times New Roman" w:hAnsi="Times New Roman" w:cs="Times New Roman"/>
          <w:sz w:val="24"/>
          <w:szCs w:val="24"/>
        </w:rPr>
        <w:t xml:space="preserve">mixes </w:t>
      </w:r>
      <w:r w:rsidR="0037696A">
        <w:rPr>
          <w:rFonts w:ascii="Times New Roman" w:hAnsi="Times New Roman" w:cs="Times New Roman"/>
          <w:sz w:val="24"/>
          <w:szCs w:val="24"/>
        </w:rPr>
        <w:t>(</w:t>
      </w:r>
      <w:proofErr w:type="spellStart"/>
      <w:r w:rsidR="0037696A">
        <w:rPr>
          <w:rFonts w:ascii="Times New Roman" w:hAnsi="Times New Roman" w:cs="Times New Roman"/>
          <w:sz w:val="24"/>
          <w:szCs w:val="24"/>
        </w:rPr>
        <w:t>f</w:t>
      </w:r>
      <w:r w:rsidR="0037696A">
        <w:rPr>
          <w:rFonts w:ascii="Times New Roman" w:hAnsi="Times New Roman" w:cs="Times New Roman"/>
          <w:sz w:val="24"/>
          <w:szCs w:val="24"/>
          <w:vertAlign w:val="subscript"/>
        </w:rPr>
        <w:t>ck</w:t>
      </w:r>
      <w:proofErr w:type="spellEnd"/>
      <w:r w:rsidR="0037696A">
        <w:rPr>
          <w:rFonts w:ascii="Times New Roman" w:hAnsi="Times New Roman" w:cs="Times New Roman"/>
          <w:sz w:val="24"/>
          <w:szCs w:val="24"/>
          <w:vertAlign w:val="subscript"/>
        </w:rPr>
        <w:t>, RHT</w:t>
      </w:r>
      <w:r w:rsidR="0037696A">
        <w:rPr>
          <w:rFonts w:ascii="Times New Roman" w:hAnsi="Times New Roman" w:cs="Times New Roman"/>
          <w:sz w:val="24"/>
          <w:szCs w:val="24"/>
        </w:rPr>
        <w:t xml:space="preserve">) </w:t>
      </w:r>
      <w:r w:rsidR="007E4BA6">
        <w:rPr>
          <w:rFonts w:ascii="Times New Roman" w:hAnsi="Times New Roman" w:cs="Times New Roman"/>
          <w:sz w:val="24"/>
          <w:szCs w:val="24"/>
        </w:rPr>
        <w:t xml:space="preserve">were calculated from the </w:t>
      </w:r>
      <w:r w:rsidR="0037696A">
        <w:rPr>
          <w:rFonts w:ascii="Times New Roman" w:hAnsi="Times New Roman" w:cs="Times New Roman"/>
          <w:sz w:val="24"/>
          <w:szCs w:val="24"/>
        </w:rPr>
        <w:t xml:space="preserve">Rebound Number (RN) by using the equation (9) </w:t>
      </w:r>
    </w:p>
    <w:p w14:paraId="5F10C3D6" w14:textId="77777777" w:rsidR="0037696A" w:rsidRDefault="0037696A" w:rsidP="0037696A">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ck</w:t>
      </w:r>
      <w:proofErr w:type="spellEnd"/>
      <w:r>
        <w:rPr>
          <w:rFonts w:ascii="Times New Roman" w:hAnsi="Times New Roman" w:cs="Times New Roman"/>
          <w:sz w:val="24"/>
          <w:szCs w:val="24"/>
          <w:vertAlign w:val="subscript"/>
        </w:rPr>
        <w:t>, RHT</w:t>
      </w:r>
      <w:r>
        <w:rPr>
          <w:rFonts w:ascii="Times New Roman" w:hAnsi="Times New Roman" w:cs="Times New Roman"/>
          <w:sz w:val="24"/>
          <w:szCs w:val="24"/>
        </w:rPr>
        <w:t xml:space="preserve"> = </w:t>
      </w:r>
      <w:r w:rsidRPr="0037696A">
        <w:rPr>
          <w:rFonts w:ascii="Times New Roman" w:hAnsi="Times New Roman" w:cs="Times New Roman"/>
          <w:sz w:val="24"/>
          <w:szCs w:val="24"/>
        </w:rPr>
        <w:t>0.0069</w:t>
      </w:r>
      <w:r>
        <w:rPr>
          <w:rFonts w:ascii="Times New Roman" w:hAnsi="Times New Roman" w:cs="Times New Roman"/>
          <w:sz w:val="24"/>
          <w:szCs w:val="24"/>
        </w:rPr>
        <w:t xml:space="preserve"> (RN)</w:t>
      </w:r>
      <w:r w:rsidRPr="0037696A">
        <w:rPr>
          <w:rFonts w:ascii="Times New Roman" w:hAnsi="Times New Roman" w:cs="Times New Roman"/>
          <w:sz w:val="24"/>
          <w:szCs w:val="24"/>
          <w:vertAlign w:val="superscript"/>
        </w:rPr>
        <w:t>2</w:t>
      </w:r>
      <w:r w:rsidRPr="0037696A">
        <w:rPr>
          <w:rFonts w:ascii="Times New Roman" w:hAnsi="Times New Roman" w:cs="Times New Roman"/>
          <w:sz w:val="24"/>
          <w:szCs w:val="24"/>
        </w:rPr>
        <w:t xml:space="preserve"> + 0.493</w:t>
      </w:r>
      <w:r>
        <w:rPr>
          <w:rFonts w:ascii="Times New Roman" w:hAnsi="Times New Roman" w:cs="Times New Roman"/>
          <w:sz w:val="24"/>
          <w:szCs w:val="24"/>
        </w:rPr>
        <w:t xml:space="preserve"> (RN)</w:t>
      </w:r>
      <w:r w:rsidRPr="0037696A">
        <w:rPr>
          <w:rFonts w:ascii="Times New Roman" w:hAnsi="Times New Roman" w:cs="Times New Roman"/>
          <w:sz w:val="24"/>
          <w:szCs w:val="24"/>
        </w:rPr>
        <w:t xml:space="preserve"> </w:t>
      </w:r>
      <w:r>
        <w:rPr>
          <w:rFonts w:ascii="Times New Roman" w:hAnsi="Times New Roman" w:cs="Times New Roman"/>
          <w:sz w:val="24"/>
          <w:szCs w:val="24"/>
        </w:rPr>
        <w:t>MPa</w:t>
      </w:r>
      <w:r>
        <w:rPr>
          <w:rFonts w:ascii="Times New Roman" w:hAnsi="Times New Roman" w:cs="Times New Roman"/>
          <w:sz w:val="24"/>
          <w:szCs w:val="24"/>
        </w:rPr>
        <w:tab/>
      </w:r>
      <w:r>
        <w:rPr>
          <w:rFonts w:ascii="Times New Roman" w:hAnsi="Times New Roman" w:cs="Times New Roman"/>
          <w:sz w:val="24"/>
          <w:szCs w:val="24"/>
        </w:rPr>
        <w:tab/>
        <w:t>(9)</w:t>
      </w:r>
    </w:p>
    <w:p w14:paraId="5F10C3D7" w14:textId="77777777" w:rsidR="0037696A" w:rsidRDefault="0037696A" w:rsidP="007C27E4">
      <w:pPr>
        <w:spacing w:line="480" w:lineRule="auto"/>
        <w:jc w:val="both"/>
        <w:rPr>
          <w:rFonts w:ascii="Times New Roman" w:hAnsi="Times New Roman" w:cs="Times New Roman"/>
          <w:sz w:val="24"/>
          <w:szCs w:val="24"/>
        </w:rPr>
      </w:pPr>
    </w:p>
    <w:p w14:paraId="5F10C3D8" w14:textId="77777777" w:rsidR="00C97C9A" w:rsidRPr="006105DA" w:rsidRDefault="00C97C9A" w:rsidP="00C97C9A">
      <w:pPr>
        <w:spacing w:line="480" w:lineRule="auto"/>
        <w:jc w:val="center"/>
        <w:rPr>
          <w:rFonts w:ascii="Times New Roman" w:hAnsi="Times New Roman" w:cs="Times New Roman"/>
          <w:sz w:val="24"/>
          <w:szCs w:val="24"/>
        </w:rPr>
      </w:pPr>
      <w:r w:rsidRPr="000C7F66">
        <w:rPr>
          <w:rFonts w:ascii="Times New Roman" w:hAnsi="Times New Roman" w:cs="Times New Roman"/>
          <w:sz w:val="24"/>
          <w:szCs w:val="24"/>
        </w:rPr>
        <w:lastRenderedPageBreak/>
        <w:t xml:space="preserve">Table </w:t>
      </w:r>
      <w:r>
        <w:rPr>
          <w:rFonts w:ascii="Times New Roman" w:hAnsi="Times New Roman" w:cs="Times New Roman"/>
          <w:sz w:val="24"/>
          <w:szCs w:val="24"/>
        </w:rPr>
        <w:t>3</w:t>
      </w:r>
      <w:r w:rsidRPr="000C7F66">
        <w:rPr>
          <w:rFonts w:ascii="Times New Roman" w:hAnsi="Times New Roman" w:cs="Times New Roman"/>
          <w:sz w:val="24"/>
          <w:szCs w:val="24"/>
        </w:rPr>
        <w:t xml:space="preserve"> Non-Destructive Test res</w:t>
      </w:r>
      <w:r w:rsidR="004315EA">
        <w:rPr>
          <w:rFonts w:ascii="Times New Roman" w:hAnsi="Times New Roman" w:cs="Times New Roman"/>
          <w:sz w:val="24"/>
          <w:szCs w:val="24"/>
        </w:rPr>
        <w:t>ults and Quality of Geopolymer C</w:t>
      </w:r>
      <w:r w:rsidRPr="000C7F66">
        <w:rPr>
          <w:rFonts w:ascii="Times New Roman" w:hAnsi="Times New Roman" w:cs="Times New Roman"/>
          <w:sz w:val="24"/>
          <w:szCs w:val="24"/>
        </w:rPr>
        <w:t>oncrete</w:t>
      </w:r>
    </w:p>
    <w:tbl>
      <w:tblPr>
        <w:tblStyle w:val="a3"/>
        <w:tblW w:w="0" w:type="auto"/>
        <w:tblLook w:val="04A0" w:firstRow="1" w:lastRow="0" w:firstColumn="1" w:lastColumn="0" w:noHBand="0" w:noVBand="1"/>
      </w:tblPr>
      <w:tblGrid>
        <w:gridCol w:w="1705"/>
        <w:gridCol w:w="1000"/>
        <w:gridCol w:w="1340"/>
        <w:gridCol w:w="1185"/>
        <w:gridCol w:w="1358"/>
        <w:gridCol w:w="1381"/>
        <w:gridCol w:w="1381"/>
      </w:tblGrid>
      <w:tr w:rsidR="00B23502" w14:paraId="5F10C3E0" w14:textId="77777777" w:rsidTr="009214AC">
        <w:tc>
          <w:tcPr>
            <w:tcW w:w="1705" w:type="dxa"/>
          </w:tcPr>
          <w:p w14:paraId="5F10C3D9"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Name of the test</w:t>
            </w:r>
          </w:p>
        </w:tc>
        <w:tc>
          <w:tcPr>
            <w:tcW w:w="1000" w:type="dxa"/>
          </w:tcPr>
          <w:p w14:paraId="5F10C3DA"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Curing period</w:t>
            </w:r>
          </w:p>
        </w:tc>
        <w:tc>
          <w:tcPr>
            <w:tcW w:w="1340" w:type="dxa"/>
          </w:tcPr>
          <w:p w14:paraId="5F10C3DB"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4M</w:t>
            </w:r>
          </w:p>
        </w:tc>
        <w:tc>
          <w:tcPr>
            <w:tcW w:w="1185" w:type="dxa"/>
          </w:tcPr>
          <w:p w14:paraId="5F10C3DC"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6M</w:t>
            </w:r>
          </w:p>
        </w:tc>
        <w:tc>
          <w:tcPr>
            <w:tcW w:w="1358" w:type="dxa"/>
          </w:tcPr>
          <w:p w14:paraId="5F10C3DD"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8M</w:t>
            </w:r>
          </w:p>
        </w:tc>
        <w:tc>
          <w:tcPr>
            <w:tcW w:w="1381" w:type="dxa"/>
          </w:tcPr>
          <w:p w14:paraId="5F10C3DE"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10M</w:t>
            </w:r>
          </w:p>
        </w:tc>
        <w:tc>
          <w:tcPr>
            <w:tcW w:w="1381" w:type="dxa"/>
          </w:tcPr>
          <w:p w14:paraId="5F10C3DF"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12M</w:t>
            </w:r>
          </w:p>
        </w:tc>
      </w:tr>
      <w:tr w:rsidR="00B23502" w14:paraId="5F10C3E9" w14:textId="77777777" w:rsidTr="009214AC">
        <w:tc>
          <w:tcPr>
            <w:tcW w:w="1705" w:type="dxa"/>
            <w:vMerge w:val="restart"/>
          </w:tcPr>
          <w:p w14:paraId="5F10C3E1" w14:textId="77777777" w:rsidR="00011FB0" w:rsidRDefault="00011FB0" w:rsidP="00011FB0">
            <w:pPr>
              <w:rPr>
                <w:rFonts w:ascii="Times New Roman" w:hAnsi="Times New Roman" w:cs="Times New Roman"/>
                <w:sz w:val="24"/>
                <w:szCs w:val="24"/>
              </w:rPr>
            </w:pPr>
          </w:p>
          <w:p w14:paraId="5F10C3E2" w14:textId="77777777" w:rsidR="00A02F7E" w:rsidRPr="006105DA" w:rsidRDefault="00375D3C" w:rsidP="00011FB0">
            <w:pPr>
              <w:rPr>
                <w:rFonts w:ascii="Times New Roman" w:hAnsi="Times New Roman" w:cs="Times New Roman"/>
                <w:sz w:val="24"/>
                <w:szCs w:val="24"/>
              </w:rPr>
            </w:pPr>
            <w:r w:rsidRPr="006105DA">
              <w:rPr>
                <w:rFonts w:ascii="Times New Roman" w:hAnsi="Times New Roman" w:cs="Times New Roman"/>
                <w:sz w:val="24"/>
                <w:szCs w:val="24"/>
              </w:rPr>
              <w:t>Compressive strength by Rebound Hammer test in MPa</w:t>
            </w:r>
          </w:p>
        </w:tc>
        <w:tc>
          <w:tcPr>
            <w:tcW w:w="1000" w:type="dxa"/>
          </w:tcPr>
          <w:p w14:paraId="5F10C3E3"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1 Day</w:t>
            </w:r>
          </w:p>
        </w:tc>
        <w:tc>
          <w:tcPr>
            <w:tcW w:w="1340" w:type="dxa"/>
            <w:vAlign w:val="bottom"/>
          </w:tcPr>
          <w:p w14:paraId="5F10C3E4"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0.00</w:t>
            </w:r>
          </w:p>
        </w:tc>
        <w:tc>
          <w:tcPr>
            <w:tcW w:w="1185" w:type="dxa"/>
            <w:vAlign w:val="bottom"/>
          </w:tcPr>
          <w:p w14:paraId="5F10C3E5"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20.03</w:t>
            </w:r>
          </w:p>
        </w:tc>
        <w:tc>
          <w:tcPr>
            <w:tcW w:w="1358" w:type="dxa"/>
            <w:vAlign w:val="bottom"/>
          </w:tcPr>
          <w:p w14:paraId="5F10C3E6"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17.65</w:t>
            </w:r>
          </w:p>
        </w:tc>
        <w:tc>
          <w:tcPr>
            <w:tcW w:w="1381" w:type="dxa"/>
            <w:vAlign w:val="bottom"/>
          </w:tcPr>
          <w:p w14:paraId="5F10C3E7"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21.76</w:t>
            </w:r>
          </w:p>
        </w:tc>
        <w:tc>
          <w:tcPr>
            <w:tcW w:w="1381" w:type="dxa"/>
            <w:vAlign w:val="bottom"/>
          </w:tcPr>
          <w:p w14:paraId="5F10C3E8"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22.12</w:t>
            </w:r>
          </w:p>
        </w:tc>
      </w:tr>
      <w:tr w:rsidR="00B23502" w14:paraId="5F10C3F1" w14:textId="77777777" w:rsidTr="009214AC">
        <w:tc>
          <w:tcPr>
            <w:tcW w:w="1705" w:type="dxa"/>
            <w:vMerge/>
          </w:tcPr>
          <w:p w14:paraId="5F10C3EA" w14:textId="77777777" w:rsidR="00A02F7E" w:rsidRPr="006105DA" w:rsidRDefault="00A02F7E" w:rsidP="003E5F0D">
            <w:pPr>
              <w:spacing w:line="480" w:lineRule="auto"/>
              <w:rPr>
                <w:rFonts w:ascii="Times New Roman" w:hAnsi="Times New Roman" w:cs="Times New Roman"/>
                <w:sz w:val="24"/>
                <w:szCs w:val="24"/>
              </w:rPr>
            </w:pPr>
          </w:p>
        </w:tc>
        <w:tc>
          <w:tcPr>
            <w:tcW w:w="1000" w:type="dxa"/>
          </w:tcPr>
          <w:p w14:paraId="5F10C3EB"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3 Day</w:t>
            </w:r>
          </w:p>
        </w:tc>
        <w:tc>
          <w:tcPr>
            <w:tcW w:w="1340" w:type="dxa"/>
            <w:vAlign w:val="bottom"/>
          </w:tcPr>
          <w:p w14:paraId="5F10C3EC"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10.45</w:t>
            </w:r>
          </w:p>
        </w:tc>
        <w:tc>
          <w:tcPr>
            <w:tcW w:w="1185" w:type="dxa"/>
            <w:vAlign w:val="bottom"/>
          </w:tcPr>
          <w:p w14:paraId="5F10C3ED"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26.8</w:t>
            </w:r>
            <w:r w:rsidR="000A01CB">
              <w:rPr>
                <w:rFonts w:ascii="Times New Roman" w:eastAsia="Times New Roman" w:hAnsi="Times New Roman" w:cs="Times New Roman"/>
                <w:color w:val="000000"/>
                <w:sz w:val="24"/>
                <w:szCs w:val="24"/>
                <w:lang w:bidi="ta-IN"/>
              </w:rPr>
              <w:t>0</w:t>
            </w:r>
          </w:p>
        </w:tc>
        <w:tc>
          <w:tcPr>
            <w:tcW w:w="1358" w:type="dxa"/>
            <w:vAlign w:val="bottom"/>
          </w:tcPr>
          <w:p w14:paraId="5F10C3EE"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24.72</w:t>
            </w:r>
          </w:p>
        </w:tc>
        <w:tc>
          <w:tcPr>
            <w:tcW w:w="1381" w:type="dxa"/>
            <w:vAlign w:val="bottom"/>
          </w:tcPr>
          <w:p w14:paraId="5F10C3EF"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30.79</w:t>
            </w:r>
          </w:p>
        </w:tc>
        <w:tc>
          <w:tcPr>
            <w:tcW w:w="1381" w:type="dxa"/>
            <w:vAlign w:val="bottom"/>
          </w:tcPr>
          <w:p w14:paraId="5F10C3F0"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29.64</w:t>
            </w:r>
          </w:p>
        </w:tc>
      </w:tr>
      <w:tr w:rsidR="00B23502" w14:paraId="5F10C3F9" w14:textId="77777777" w:rsidTr="009214AC">
        <w:tc>
          <w:tcPr>
            <w:tcW w:w="1705" w:type="dxa"/>
            <w:vMerge/>
          </w:tcPr>
          <w:p w14:paraId="5F10C3F2" w14:textId="77777777" w:rsidR="00A02F7E" w:rsidRPr="006105DA" w:rsidRDefault="00A02F7E" w:rsidP="003E5F0D">
            <w:pPr>
              <w:spacing w:line="480" w:lineRule="auto"/>
              <w:rPr>
                <w:rFonts w:ascii="Times New Roman" w:hAnsi="Times New Roman" w:cs="Times New Roman"/>
                <w:sz w:val="24"/>
                <w:szCs w:val="24"/>
              </w:rPr>
            </w:pPr>
          </w:p>
        </w:tc>
        <w:tc>
          <w:tcPr>
            <w:tcW w:w="1000" w:type="dxa"/>
          </w:tcPr>
          <w:p w14:paraId="5F10C3F3"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7 Day</w:t>
            </w:r>
          </w:p>
        </w:tc>
        <w:tc>
          <w:tcPr>
            <w:tcW w:w="1340" w:type="dxa"/>
            <w:vAlign w:val="bottom"/>
          </w:tcPr>
          <w:p w14:paraId="5F10C3F4"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18.67</w:t>
            </w:r>
          </w:p>
        </w:tc>
        <w:tc>
          <w:tcPr>
            <w:tcW w:w="1185" w:type="dxa"/>
            <w:vAlign w:val="bottom"/>
          </w:tcPr>
          <w:p w14:paraId="5F10C3F5"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32.96</w:t>
            </w:r>
          </w:p>
        </w:tc>
        <w:tc>
          <w:tcPr>
            <w:tcW w:w="1358" w:type="dxa"/>
            <w:vAlign w:val="bottom"/>
          </w:tcPr>
          <w:p w14:paraId="5F10C3F6"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32.93</w:t>
            </w:r>
          </w:p>
        </w:tc>
        <w:tc>
          <w:tcPr>
            <w:tcW w:w="1381" w:type="dxa"/>
            <w:vAlign w:val="bottom"/>
          </w:tcPr>
          <w:p w14:paraId="5F10C3F7"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37.14</w:t>
            </w:r>
          </w:p>
        </w:tc>
        <w:tc>
          <w:tcPr>
            <w:tcW w:w="1381" w:type="dxa"/>
            <w:vAlign w:val="bottom"/>
          </w:tcPr>
          <w:p w14:paraId="5F10C3F8"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34.34</w:t>
            </w:r>
          </w:p>
        </w:tc>
      </w:tr>
      <w:tr w:rsidR="00B23502" w14:paraId="5F10C401" w14:textId="77777777" w:rsidTr="009214AC">
        <w:tc>
          <w:tcPr>
            <w:tcW w:w="1705" w:type="dxa"/>
            <w:vMerge/>
          </w:tcPr>
          <w:p w14:paraId="5F10C3FA" w14:textId="77777777" w:rsidR="00A02F7E" w:rsidRPr="006105DA" w:rsidRDefault="00A02F7E" w:rsidP="003E5F0D">
            <w:pPr>
              <w:spacing w:line="480" w:lineRule="auto"/>
              <w:rPr>
                <w:rFonts w:ascii="Times New Roman" w:hAnsi="Times New Roman" w:cs="Times New Roman"/>
                <w:sz w:val="24"/>
                <w:szCs w:val="24"/>
              </w:rPr>
            </w:pPr>
          </w:p>
        </w:tc>
        <w:tc>
          <w:tcPr>
            <w:tcW w:w="1000" w:type="dxa"/>
          </w:tcPr>
          <w:p w14:paraId="5F10C3FB"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14 Day</w:t>
            </w:r>
          </w:p>
        </w:tc>
        <w:tc>
          <w:tcPr>
            <w:tcW w:w="1340" w:type="dxa"/>
            <w:vAlign w:val="bottom"/>
          </w:tcPr>
          <w:p w14:paraId="5F10C3FC"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24.49</w:t>
            </w:r>
          </w:p>
        </w:tc>
        <w:tc>
          <w:tcPr>
            <w:tcW w:w="1185" w:type="dxa"/>
            <w:vAlign w:val="bottom"/>
          </w:tcPr>
          <w:p w14:paraId="5F10C3FD"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33.89</w:t>
            </w:r>
          </w:p>
        </w:tc>
        <w:tc>
          <w:tcPr>
            <w:tcW w:w="1358" w:type="dxa"/>
            <w:vAlign w:val="bottom"/>
          </w:tcPr>
          <w:p w14:paraId="5F10C3FE"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40.03</w:t>
            </w:r>
          </w:p>
        </w:tc>
        <w:tc>
          <w:tcPr>
            <w:tcW w:w="1381" w:type="dxa"/>
            <w:vAlign w:val="bottom"/>
          </w:tcPr>
          <w:p w14:paraId="5F10C3FF"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40.87</w:t>
            </w:r>
          </w:p>
        </w:tc>
        <w:tc>
          <w:tcPr>
            <w:tcW w:w="1381" w:type="dxa"/>
            <w:vAlign w:val="bottom"/>
          </w:tcPr>
          <w:p w14:paraId="5F10C400"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39.04</w:t>
            </w:r>
          </w:p>
        </w:tc>
      </w:tr>
      <w:tr w:rsidR="00B23502" w14:paraId="5F10C409" w14:textId="77777777" w:rsidTr="009214AC">
        <w:tc>
          <w:tcPr>
            <w:tcW w:w="1705" w:type="dxa"/>
            <w:vMerge/>
          </w:tcPr>
          <w:p w14:paraId="5F10C402" w14:textId="77777777" w:rsidR="00A02F7E" w:rsidRPr="006105DA" w:rsidRDefault="00A02F7E" w:rsidP="003E5F0D">
            <w:pPr>
              <w:spacing w:line="480" w:lineRule="auto"/>
              <w:rPr>
                <w:rFonts w:ascii="Times New Roman" w:hAnsi="Times New Roman" w:cs="Times New Roman"/>
                <w:sz w:val="24"/>
                <w:szCs w:val="24"/>
              </w:rPr>
            </w:pPr>
          </w:p>
        </w:tc>
        <w:tc>
          <w:tcPr>
            <w:tcW w:w="1000" w:type="dxa"/>
          </w:tcPr>
          <w:p w14:paraId="5F10C403"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28 Day</w:t>
            </w:r>
          </w:p>
        </w:tc>
        <w:tc>
          <w:tcPr>
            <w:tcW w:w="1340" w:type="dxa"/>
            <w:vAlign w:val="bottom"/>
          </w:tcPr>
          <w:p w14:paraId="5F10C404"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28.95</w:t>
            </w:r>
          </w:p>
        </w:tc>
        <w:tc>
          <w:tcPr>
            <w:tcW w:w="1185" w:type="dxa"/>
            <w:vAlign w:val="bottom"/>
          </w:tcPr>
          <w:p w14:paraId="5F10C405"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39.38</w:t>
            </w:r>
          </w:p>
        </w:tc>
        <w:tc>
          <w:tcPr>
            <w:tcW w:w="1358" w:type="dxa"/>
            <w:vAlign w:val="bottom"/>
          </w:tcPr>
          <w:p w14:paraId="5F10C406"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42.11</w:t>
            </w:r>
          </w:p>
        </w:tc>
        <w:tc>
          <w:tcPr>
            <w:tcW w:w="1381" w:type="dxa"/>
            <w:vAlign w:val="bottom"/>
          </w:tcPr>
          <w:p w14:paraId="5F10C407"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41.04</w:t>
            </w:r>
          </w:p>
        </w:tc>
        <w:tc>
          <w:tcPr>
            <w:tcW w:w="1381" w:type="dxa"/>
            <w:vAlign w:val="bottom"/>
          </w:tcPr>
          <w:p w14:paraId="5F10C408"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40.15</w:t>
            </w:r>
          </w:p>
        </w:tc>
      </w:tr>
      <w:tr w:rsidR="00011FB0" w14:paraId="5F10C419" w14:textId="77777777" w:rsidTr="009214AC">
        <w:tc>
          <w:tcPr>
            <w:tcW w:w="1705" w:type="dxa"/>
          </w:tcPr>
          <w:p w14:paraId="5F10C40A" w14:textId="77777777" w:rsidR="00011FB0" w:rsidRDefault="00011FB0" w:rsidP="00011FB0">
            <w:pPr>
              <w:rPr>
                <w:rFonts w:ascii="Times New Roman" w:hAnsi="Times New Roman" w:cs="Times New Roman"/>
                <w:sz w:val="24"/>
                <w:szCs w:val="24"/>
              </w:rPr>
            </w:pPr>
          </w:p>
          <w:p w14:paraId="5F10C40B" w14:textId="77777777" w:rsidR="00011FB0" w:rsidRDefault="00011FB0" w:rsidP="00011FB0">
            <w:pPr>
              <w:rPr>
                <w:rFonts w:ascii="Times New Roman" w:hAnsi="Times New Roman" w:cs="Times New Roman"/>
                <w:sz w:val="24"/>
                <w:szCs w:val="24"/>
              </w:rPr>
            </w:pPr>
            <w:r>
              <w:rPr>
                <w:rFonts w:ascii="Times New Roman" w:hAnsi="Times New Roman" w:cs="Times New Roman"/>
                <w:sz w:val="24"/>
                <w:szCs w:val="24"/>
              </w:rPr>
              <w:t>Quality of concrete as per The Concrete Society (2000)</w:t>
            </w:r>
          </w:p>
          <w:p w14:paraId="5F10C40C" w14:textId="77777777" w:rsidR="00011FB0" w:rsidRPr="006105DA" w:rsidRDefault="00011FB0" w:rsidP="00011FB0">
            <w:pPr>
              <w:rPr>
                <w:rFonts w:ascii="Times New Roman" w:hAnsi="Times New Roman" w:cs="Times New Roman"/>
                <w:sz w:val="24"/>
                <w:szCs w:val="24"/>
              </w:rPr>
            </w:pPr>
          </w:p>
        </w:tc>
        <w:tc>
          <w:tcPr>
            <w:tcW w:w="1000" w:type="dxa"/>
          </w:tcPr>
          <w:p w14:paraId="5F10C40D" w14:textId="77777777" w:rsidR="00011FB0" w:rsidRDefault="00011FB0" w:rsidP="00011FB0">
            <w:pPr>
              <w:spacing w:line="480" w:lineRule="auto"/>
              <w:jc w:val="center"/>
              <w:rPr>
                <w:rFonts w:ascii="Times New Roman" w:hAnsi="Times New Roman" w:cs="Times New Roman"/>
                <w:sz w:val="24"/>
                <w:szCs w:val="24"/>
              </w:rPr>
            </w:pPr>
          </w:p>
          <w:p w14:paraId="5F10C40E" w14:textId="77777777" w:rsidR="00011FB0" w:rsidRPr="006105DA" w:rsidRDefault="00011FB0" w:rsidP="00011FB0">
            <w:pPr>
              <w:spacing w:line="480" w:lineRule="auto"/>
              <w:jc w:val="center"/>
              <w:rPr>
                <w:rFonts w:ascii="Times New Roman" w:hAnsi="Times New Roman" w:cs="Times New Roman"/>
                <w:sz w:val="24"/>
                <w:szCs w:val="24"/>
              </w:rPr>
            </w:pPr>
            <w:r w:rsidRPr="006105DA">
              <w:rPr>
                <w:rFonts w:ascii="Times New Roman" w:hAnsi="Times New Roman" w:cs="Times New Roman"/>
                <w:sz w:val="24"/>
                <w:szCs w:val="24"/>
              </w:rPr>
              <w:t>28 Day</w:t>
            </w:r>
          </w:p>
        </w:tc>
        <w:tc>
          <w:tcPr>
            <w:tcW w:w="1340" w:type="dxa"/>
            <w:vAlign w:val="center"/>
          </w:tcPr>
          <w:p w14:paraId="5F10C40F" w14:textId="77777777" w:rsidR="00011FB0" w:rsidRDefault="00011FB0" w:rsidP="00011F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Fair</w:t>
            </w:r>
          </w:p>
          <w:p w14:paraId="5F10C410" w14:textId="77777777" w:rsidR="009214AC" w:rsidRPr="006105DA" w:rsidRDefault="009214AC" w:rsidP="00011F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(20-30)</w:t>
            </w:r>
          </w:p>
        </w:tc>
        <w:tc>
          <w:tcPr>
            <w:tcW w:w="1185" w:type="dxa"/>
            <w:vAlign w:val="center"/>
          </w:tcPr>
          <w:p w14:paraId="5F10C411" w14:textId="77777777" w:rsidR="00011FB0" w:rsidRDefault="00011FB0" w:rsidP="00011F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Good</w:t>
            </w:r>
          </w:p>
          <w:p w14:paraId="5F10C412" w14:textId="77777777" w:rsidR="009214AC" w:rsidRPr="006105DA" w:rsidRDefault="009214AC" w:rsidP="00011F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(30-40)</w:t>
            </w:r>
          </w:p>
        </w:tc>
        <w:tc>
          <w:tcPr>
            <w:tcW w:w="1358" w:type="dxa"/>
            <w:vAlign w:val="center"/>
          </w:tcPr>
          <w:p w14:paraId="5F10C413" w14:textId="77777777" w:rsidR="00011FB0" w:rsidRDefault="00011FB0" w:rsidP="00011F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Very Good</w:t>
            </w:r>
          </w:p>
          <w:p w14:paraId="5F10C414" w14:textId="77777777" w:rsidR="009214AC" w:rsidRPr="006105DA" w:rsidRDefault="009214AC" w:rsidP="009214AC">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(&gt;40)</w:t>
            </w:r>
          </w:p>
        </w:tc>
        <w:tc>
          <w:tcPr>
            <w:tcW w:w="1381" w:type="dxa"/>
            <w:vAlign w:val="center"/>
          </w:tcPr>
          <w:p w14:paraId="5F10C415" w14:textId="77777777" w:rsidR="00011FB0" w:rsidRDefault="00011FB0" w:rsidP="00011F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Very Good</w:t>
            </w:r>
          </w:p>
          <w:p w14:paraId="5F10C416" w14:textId="77777777" w:rsidR="009214AC" w:rsidRPr="006105DA" w:rsidRDefault="009214AC" w:rsidP="00011F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(&gt;40)</w:t>
            </w:r>
          </w:p>
        </w:tc>
        <w:tc>
          <w:tcPr>
            <w:tcW w:w="1381" w:type="dxa"/>
            <w:vAlign w:val="center"/>
          </w:tcPr>
          <w:p w14:paraId="5F10C417" w14:textId="77777777" w:rsidR="00011FB0" w:rsidRDefault="00011FB0" w:rsidP="00011F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Very Good</w:t>
            </w:r>
          </w:p>
          <w:p w14:paraId="5F10C418" w14:textId="77777777" w:rsidR="009214AC" w:rsidRPr="006105DA" w:rsidRDefault="009214AC" w:rsidP="00011F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(&gt;40)</w:t>
            </w:r>
          </w:p>
        </w:tc>
      </w:tr>
      <w:tr w:rsidR="00B23502" w14:paraId="5F10C422" w14:textId="77777777" w:rsidTr="009214AC">
        <w:tc>
          <w:tcPr>
            <w:tcW w:w="1705" w:type="dxa"/>
            <w:vMerge w:val="restart"/>
          </w:tcPr>
          <w:p w14:paraId="5F10C41A" w14:textId="77777777" w:rsidR="00A02F7E" w:rsidRPr="006105DA" w:rsidRDefault="00A02F7E" w:rsidP="003E5F0D">
            <w:pPr>
              <w:spacing w:line="480" w:lineRule="auto"/>
              <w:rPr>
                <w:rFonts w:ascii="Times New Roman" w:hAnsi="Times New Roman" w:cs="Times New Roman"/>
                <w:sz w:val="24"/>
                <w:szCs w:val="24"/>
              </w:rPr>
            </w:pPr>
          </w:p>
          <w:p w14:paraId="5F10C41B" w14:textId="77777777" w:rsidR="00A02F7E" w:rsidRPr="006105DA" w:rsidRDefault="00375D3C" w:rsidP="00011FB0">
            <w:pPr>
              <w:rPr>
                <w:rFonts w:ascii="Times New Roman" w:hAnsi="Times New Roman" w:cs="Times New Roman"/>
                <w:sz w:val="24"/>
                <w:szCs w:val="24"/>
              </w:rPr>
            </w:pPr>
            <w:r w:rsidRPr="006105DA">
              <w:rPr>
                <w:rFonts w:ascii="Times New Roman" w:hAnsi="Times New Roman" w:cs="Times New Roman"/>
                <w:sz w:val="24"/>
                <w:szCs w:val="24"/>
              </w:rPr>
              <w:t>Ultrasonic pulse velocity in km/s</w:t>
            </w:r>
          </w:p>
        </w:tc>
        <w:tc>
          <w:tcPr>
            <w:tcW w:w="1000" w:type="dxa"/>
          </w:tcPr>
          <w:p w14:paraId="5F10C41C"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1 Day</w:t>
            </w:r>
          </w:p>
        </w:tc>
        <w:tc>
          <w:tcPr>
            <w:tcW w:w="1340" w:type="dxa"/>
            <w:vAlign w:val="bottom"/>
          </w:tcPr>
          <w:p w14:paraId="5F10C41D" w14:textId="77777777" w:rsidR="00A02F7E" w:rsidRPr="006105DA" w:rsidRDefault="00DC1464" w:rsidP="00DE66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2.</w:t>
            </w:r>
            <w:r w:rsidR="00DE66B0">
              <w:rPr>
                <w:rFonts w:ascii="Times New Roman" w:eastAsia="Times New Roman" w:hAnsi="Times New Roman" w:cs="Times New Roman"/>
                <w:color w:val="000000"/>
                <w:sz w:val="24"/>
                <w:szCs w:val="24"/>
                <w:lang w:bidi="ta-IN"/>
              </w:rPr>
              <w:t>8</w:t>
            </w:r>
            <w:r>
              <w:rPr>
                <w:rFonts w:ascii="Times New Roman" w:eastAsia="Times New Roman" w:hAnsi="Times New Roman" w:cs="Times New Roman"/>
                <w:color w:val="000000"/>
                <w:sz w:val="24"/>
                <w:szCs w:val="24"/>
                <w:lang w:bidi="ta-IN"/>
              </w:rPr>
              <w:t>1</w:t>
            </w:r>
          </w:p>
        </w:tc>
        <w:tc>
          <w:tcPr>
            <w:tcW w:w="1185" w:type="dxa"/>
            <w:vAlign w:val="bottom"/>
          </w:tcPr>
          <w:p w14:paraId="5F10C41E"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3.81</w:t>
            </w:r>
          </w:p>
        </w:tc>
        <w:tc>
          <w:tcPr>
            <w:tcW w:w="1358" w:type="dxa"/>
            <w:vAlign w:val="bottom"/>
          </w:tcPr>
          <w:p w14:paraId="5F10C41F"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3.62</w:t>
            </w:r>
          </w:p>
        </w:tc>
        <w:tc>
          <w:tcPr>
            <w:tcW w:w="1381" w:type="dxa"/>
            <w:vAlign w:val="bottom"/>
          </w:tcPr>
          <w:p w14:paraId="5F10C420"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3.95</w:t>
            </w:r>
          </w:p>
        </w:tc>
        <w:tc>
          <w:tcPr>
            <w:tcW w:w="1381" w:type="dxa"/>
            <w:vAlign w:val="bottom"/>
          </w:tcPr>
          <w:p w14:paraId="5F10C421"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4.12</w:t>
            </w:r>
          </w:p>
        </w:tc>
      </w:tr>
      <w:tr w:rsidR="00B23502" w14:paraId="5F10C42A" w14:textId="77777777" w:rsidTr="009214AC">
        <w:tc>
          <w:tcPr>
            <w:tcW w:w="1705" w:type="dxa"/>
            <w:vMerge/>
          </w:tcPr>
          <w:p w14:paraId="5F10C423" w14:textId="77777777" w:rsidR="00A02F7E" w:rsidRPr="006105DA" w:rsidRDefault="00A02F7E" w:rsidP="003E5F0D">
            <w:pPr>
              <w:spacing w:line="480" w:lineRule="auto"/>
              <w:rPr>
                <w:rFonts w:ascii="Times New Roman" w:hAnsi="Times New Roman" w:cs="Times New Roman"/>
                <w:sz w:val="24"/>
                <w:szCs w:val="24"/>
              </w:rPr>
            </w:pPr>
          </w:p>
        </w:tc>
        <w:tc>
          <w:tcPr>
            <w:tcW w:w="1000" w:type="dxa"/>
          </w:tcPr>
          <w:p w14:paraId="5F10C424"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3 Day</w:t>
            </w:r>
          </w:p>
        </w:tc>
        <w:tc>
          <w:tcPr>
            <w:tcW w:w="1340" w:type="dxa"/>
            <w:vAlign w:val="bottom"/>
          </w:tcPr>
          <w:p w14:paraId="5F10C425"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2.91</w:t>
            </w:r>
          </w:p>
        </w:tc>
        <w:tc>
          <w:tcPr>
            <w:tcW w:w="1185" w:type="dxa"/>
            <w:vAlign w:val="bottom"/>
          </w:tcPr>
          <w:p w14:paraId="5F10C426"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4.31</w:t>
            </w:r>
          </w:p>
        </w:tc>
        <w:tc>
          <w:tcPr>
            <w:tcW w:w="1358" w:type="dxa"/>
            <w:vAlign w:val="bottom"/>
          </w:tcPr>
          <w:p w14:paraId="5F10C427"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4.22</w:t>
            </w:r>
          </w:p>
        </w:tc>
        <w:tc>
          <w:tcPr>
            <w:tcW w:w="1381" w:type="dxa"/>
            <w:vAlign w:val="bottom"/>
          </w:tcPr>
          <w:p w14:paraId="5F10C428"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4.44</w:t>
            </w:r>
          </w:p>
        </w:tc>
        <w:tc>
          <w:tcPr>
            <w:tcW w:w="1381" w:type="dxa"/>
            <w:vAlign w:val="bottom"/>
          </w:tcPr>
          <w:p w14:paraId="5F10C429"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4.33</w:t>
            </w:r>
          </w:p>
        </w:tc>
      </w:tr>
      <w:tr w:rsidR="00B23502" w14:paraId="5F10C432" w14:textId="77777777" w:rsidTr="009214AC">
        <w:tc>
          <w:tcPr>
            <w:tcW w:w="1705" w:type="dxa"/>
            <w:vMerge/>
          </w:tcPr>
          <w:p w14:paraId="5F10C42B" w14:textId="77777777" w:rsidR="00A02F7E" w:rsidRPr="006105DA" w:rsidRDefault="00A02F7E" w:rsidP="003E5F0D">
            <w:pPr>
              <w:spacing w:line="480" w:lineRule="auto"/>
              <w:rPr>
                <w:rFonts w:ascii="Times New Roman" w:hAnsi="Times New Roman" w:cs="Times New Roman"/>
                <w:sz w:val="24"/>
                <w:szCs w:val="24"/>
              </w:rPr>
            </w:pPr>
          </w:p>
        </w:tc>
        <w:tc>
          <w:tcPr>
            <w:tcW w:w="1000" w:type="dxa"/>
          </w:tcPr>
          <w:p w14:paraId="5F10C42C"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7 Day</w:t>
            </w:r>
          </w:p>
        </w:tc>
        <w:tc>
          <w:tcPr>
            <w:tcW w:w="1340" w:type="dxa"/>
            <w:vAlign w:val="bottom"/>
          </w:tcPr>
          <w:p w14:paraId="5F10C42D"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3.71</w:t>
            </w:r>
          </w:p>
        </w:tc>
        <w:tc>
          <w:tcPr>
            <w:tcW w:w="1185" w:type="dxa"/>
            <w:vAlign w:val="bottom"/>
          </w:tcPr>
          <w:p w14:paraId="5F10C42E"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4.45</w:t>
            </w:r>
          </w:p>
        </w:tc>
        <w:tc>
          <w:tcPr>
            <w:tcW w:w="1358" w:type="dxa"/>
            <w:vAlign w:val="bottom"/>
          </w:tcPr>
          <w:p w14:paraId="5F10C42F"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4.61</w:t>
            </w:r>
          </w:p>
        </w:tc>
        <w:tc>
          <w:tcPr>
            <w:tcW w:w="1381" w:type="dxa"/>
            <w:vAlign w:val="bottom"/>
          </w:tcPr>
          <w:p w14:paraId="5F10C430"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4.60</w:t>
            </w:r>
          </w:p>
        </w:tc>
        <w:tc>
          <w:tcPr>
            <w:tcW w:w="1381" w:type="dxa"/>
            <w:vAlign w:val="bottom"/>
          </w:tcPr>
          <w:p w14:paraId="5F10C431"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4.59</w:t>
            </w:r>
          </w:p>
        </w:tc>
      </w:tr>
      <w:tr w:rsidR="00B23502" w14:paraId="5F10C43A" w14:textId="77777777" w:rsidTr="009214AC">
        <w:tc>
          <w:tcPr>
            <w:tcW w:w="1705" w:type="dxa"/>
            <w:vMerge/>
          </w:tcPr>
          <w:p w14:paraId="5F10C433" w14:textId="77777777" w:rsidR="00A02F7E" w:rsidRPr="006105DA" w:rsidRDefault="00A02F7E" w:rsidP="003E5F0D">
            <w:pPr>
              <w:spacing w:line="480" w:lineRule="auto"/>
              <w:rPr>
                <w:rFonts w:ascii="Times New Roman" w:hAnsi="Times New Roman" w:cs="Times New Roman"/>
                <w:sz w:val="24"/>
                <w:szCs w:val="24"/>
              </w:rPr>
            </w:pPr>
          </w:p>
        </w:tc>
        <w:tc>
          <w:tcPr>
            <w:tcW w:w="1000" w:type="dxa"/>
          </w:tcPr>
          <w:p w14:paraId="5F10C434"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14 Day</w:t>
            </w:r>
          </w:p>
        </w:tc>
        <w:tc>
          <w:tcPr>
            <w:tcW w:w="1340" w:type="dxa"/>
            <w:vAlign w:val="bottom"/>
          </w:tcPr>
          <w:p w14:paraId="5F10C435"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4.12</w:t>
            </w:r>
          </w:p>
        </w:tc>
        <w:tc>
          <w:tcPr>
            <w:tcW w:w="1185" w:type="dxa"/>
            <w:vAlign w:val="bottom"/>
          </w:tcPr>
          <w:p w14:paraId="5F10C436"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4.59</w:t>
            </w:r>
          </w:p>
        </w:tc>
        <w:tc>
          <w:tcPr>
            <w:tcW w:w="1358" w:type="dxa"/>
            <w:vAlign w:val="bottom"/>
          </w:tcPr>
          <w:p w14:paraId="5F10C437"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4.65</w:t>
            </w:r>
          </w:p>
        </w:tc>
        <w:tc>
          <w:tcPr>
            <w:tcW w:w="1381" w:type="dxa"/>
            <w:vAlign w:val="bottom"/>
          </w:tcPr>
          <w:p w14:paraId="5F10C438"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4.64</w:t>
            </w:r>
          </w:p>
        </w:tc>
        <w:tc>
          <w:tcPr>
            <w:tcW w:w="1381" w:type="dxa"/>
            <w:vAlign w:val="bottom"/>
          </w:tcPr>
          <w:p w14:paraId="5F10C439"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4.65</w:t>
            </w:r>
          </w:p>
        </w:tc>
      </w:tr>
      <w:tr w:rsidR="00B23502" w14:paraId="5F10C442" w14:textId="77777777" w:rsidTr="009214AC">
        <w:tc>
          <w:tcPr>
            <w:tcW w:w="1705" w:type="dxa"/>
            <w:vMerge/>
          </w:tcPr>
          <w:p w14:paraId="5F10C43B" w14:textId="77777777" w:rsidR="00A02F7E" w:rsidRPr="006105DA" w:rsidRDefault="00A02F7E" w:rsidP="003E5F0D">
            <w:pPr>
              <w:spacing w:line="480" w:lineRule="auto"/>
              <w:rPr>
                <w:rFonts w:ascii="Times New Roman" w:hAnsi="Times New Roman" w:cs="Times New Roman"/>
                <w:sz w:val="24"/>
                <w:szCs w:val="24"/>
              </w:rPr>
            </w:pPr>
          </w:p>
        </w:tc>
        <w:tc>
          <w:tcPr>
            <w:tcW w:w="1000" w:type="dxa"/>
          </w:tcPr>
          <w:p w14:paraId="5F10C43C" w14:textId="77777777" w:rsidR="00A02F7E" w:rsidRPr="006105DA" w:rsidRDefault="00375D3C" w:rsidP="003E5F0D">
            <w:pPr>
              <w:spacing w:line="480" w:lineRule="auto"/>
              <w:rPr>
                <w:rFonts w:ascii="Times New Roman" w:hAnsi="Times New Roman" w:cs="Times New Roman"/>
                <w:sz w:val="24"/>
                <w:szCs w:val="24"/>
              </w:rPr>
            </w:pPr>
            <w:r w:rsidRPr="006105DA">
              <w:rPr>
                <w:rFonts w:ascii="Times New Roman" w:hAnsi="Times New Roman" w:cs="Times New Roman"/>
                <w:sz w:val="24"/>
                <w:szCs w:val="24"/>
              </w:rPr>
              <w:t>28 Day</w:t>
            </w:r>
          </w:p>
        </w:tc>
        <w:tc>
          <w:tcPr>
            <w:tcW w:w="1340" w:type="dxa"/>
            <w:vAlign w:val="bottom"/>
          </w:tcPr>
          <w:p w14:paraId="5F10C43D"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4.28</w:t>
            </w:r>
          </w:p>
        </w:tc>
        <w:tc>
          <w:tcPr>
            <w:tcW w:w="1185" w:type="dxa"/>
            <w:vAlign w:val="bottom"/>
          </w:tcPr>
          <w:p w14:paraId="5F10C43E"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4.61</w:t>
            </w:r>
          </w:p>
        </w:tc>
        <w:tc>
          <w:tcPr>
            <w:tcW w:w="1358" w:type="dxa"/>
            <w:vAlign w:val="bottom"/>
          </w:tcPr>
          <w:p w14:paraId="5F10C43F"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4.79</w:t>
            </w:r>
          </w:p>
        </w:tc>
        <w:tc>
          <w:tcPr>
            <w:tcW w:w="1381" w:type="dxa"/>
            <w:vAlign w:val="bottom"/>
          </w:tcPr>
          <w:p w14:paraId="5F10C440"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4.72</w:t>
            </w:r>
          </w:p>
        </w:tc>
        <w:tc>
          <w:tcPr>
            <w:tcW w:w="1381" w:type="dxa"/>
            <w:vAlign w:val="bottom"/>
          </w:tcPr>
          <w:p w14:paraId="5F10C441" w14:textId="77777777" w:rsidR="00A02F7E"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4.70</w:t>
            </w:r>
          </w:p>
        </w:tc>
      </w:tr>
      <w:tr w:rsidR="00011FB0" w14:paraId="5F10C452" w14:textId="77777777" w:rsidTr="009214AC">
        <w:tc>
          <w:tcPr>
            <w:tcW w:w="1705" w:type="dxa"/>
          </w:tcPr>
          <w:p w14:paraId="5F10C443" w14:textId="77777777" w:rsidR="00011FB0" w:rsidRDefault="00011FB0" w:rsidP="00011FB0">
            <w:pPr>
              <w:rPr>
                <w:rFonts w:ascii="Times New Roman" w:hAnsi="Times New Roman" w:cs="Times New Roman"/>
                <w:sz w:val="24"/>
                <w:szCs w:val="24"/>
              </w:rPr>
            </w:pPr>
          </w:p>
          <w:p w14:paraId="5F10C444" w14:textId="77777777" w:rsidR="00011FB0" w:rsidRDefault="00011FB0" w:rsidP="00011FB0">
            <w:pPr>
              <w:rPr>
                <w:rFonts w:ascii="Times New Roman" w:hAnsi="Times New Roman" w:cs="Times New Roman"/>
                <w:sz w:val="24"/>
                <w:szCs w:val="24"/>
              </w:rPr>
            </w:pPr>
            <w:r>
              <w:rPr>
                <w:rFonts w:ascii="Times New Roman" w:hAnsi="Times New Roman" w:cs="Times New Roman"/>
                <w:sz w:val="24"/>
                <w:szCs w:val="24"/>
              </w:rPr>
              <w:t>Quality of concrete as per The Concrete Society (2000)</w:t>
            </w:r>
          </w:p>
          <w:p w14:paraId="5F10C445" w14:textId="77777777" w:rsidR="00011FB0" w:rsidRPr="006105DA" w:rsidRDefault="00011FB0" w:rsidP="00011FB0">
            <w:pPr>
              <w:rPr>
                <w:rFonts w:ascii="Times New Roman" w:hAnsi="Times New Roman" w:cs="Times New Roman"/>
                <w:sz w:val="24"/>
                <w:szCs w:val="24"/>
              </w:rPr>
            </w:pPr>
          </w:p>
        </w:tc>
        <w:tc>
          <w:tcPr>
            <w:tcW w:w="1000" w:type="dxa"/>
          </w:tcPr>
          <w:p w14:paraId="5F10C446" w14:textId="77777777" w:rsidR="00011FB0" w:rsidRDefault="00011FB0" w:rsidP="00011FB0">
            <w:pPr>
              <w:spacing w:line="480" w:lineRule="auto"/>
              <w:rPr>
                <w:rFonts w:ascii="Times New Roman" w:hAnsi="Times New Roman" w:cs="Times New Roman"/>
                <w:sz w:val="24"/>
                <w:szCs w:val="24"/>
              </w:rPr>
            </w:pPr>
          </w:p>
          <w:p w14:paraId="5F10C447" w14:textId="77777777" w:rsidR="00011FB0" w:rsidRPr="006105DA" w:rsidRDefault="00011FB0" w:rsidP="00011FB0">
            <w:pPr>
              <w:spacing w:line="480" w:lineRule="auto"/>
              <w:jc w:val="center"/>
              <w:rPr>
                <w:rFonts w:ascii="Times New Roman" w:hAnsi="Times New Roman" w:cs="Times New Roman"/>
                <w:sz w:val="24"/>
                <w:szCs w:val="24"/>
              </w:rPr>
            </w:pPr>
            <w:r w:rsidRPr="006105DA">
              <w:rPr>
                <w:rFonts w:ascii="Times New Roman" w:eastAsia="Times New Roman" w:hAnsi="Times New Roman" w:cs="Times New Roman"/>
                <w:color w:val="000000"/>
                <w:sz w:val="24"/>
                <w:szCs w:val="24"/>
                <w:lang w:bidi="ta-IN"/>
              </w:rPr>
              <w:t>28 Day</w:t>
            </w:r>
          </w:p>
        </w:tc>
        <w:tc>
          <w:tcPr>
            <w:tcW w:w="1340" w:type="dxa"/>
            <w:vAlign w:val="center"/>
          </w:tcPr>
          <w:p w14:paraId="5F10C448" w14:textId="77777777" w:rsidR="00011FB0" w:rsidRDefault="00011FB0" w:rsidP="00011F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Good</w:t>
            </w:r>
          </w:p>
          <w:p w14:paraId="5F10C449" w14:textId="77777777" w:rsidR="009214AC" w:rsidRPr="006105DA" w:rsidRDefault="009214AC" w:rsidP="00011F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(3.66-4.57)</w:t>
            </w:r>
          </w:p>
        </w:tc>
        <w:tc>
          <w:tcPr>
            <w:tcW w:w="1185" w:type="dxa"/>
            <w:vAlign w:val="center"/>
          </w:tcPr>
          <w:p w14:paraId="5F10C44A" w14:textId="77777777" w:rsidR="00011FB0" w:rsidRDefault="00011FB0" w:rsidP="00011FB0">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Excellent</w:t>
            </w:r>
          </w:p>
          <w:p w14:paraId="5F10C44B" w14:textId="77777777" w:rsidR="009214AC" w:rsidRPr="006105DA" w:rsidRDefault="009214AC" w:rsidP="00011F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(&gt;4.57)</w:t>
            </w:r>
          </w:p>
        </w:tc>
        <w:tc>
          <w:tcPr>
            <w:tcW w:w="1358" w:type="dxa"/>
            <w:vAlign w:val="center"/>
          </w:tcPr>
          <w:p w14:paraId="5F10C44C" w14:textId="77777777" w:rsidR="00011FB0" w:rsidRDefault="00011FB0" w:rsidP="00011FB0">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Excellent</w:t>
            </w:r>
          </w:p>
          <w:p w14:paraId="5F10C44D" w14:textId="77777777" w:rsidR="009214AC" w:rsidRPr="006105DA" w:rsidRDefault="009214AC" w:rsidP="00011F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(&gt;4.57)</w:t>
            </w:r>
          </w:p>
        </w:tc>
        <w:tc>
          <w:tcPr>
            <w:tcW w:w="1381" w:type="dxa"/>
            <w:vAlign w:val="center"/>
          </w:tcPr>
          <w:p w14:paraId="5F10C44E" w14:textId="77777777" w:rsidR="00011FB0" w:rsidRDefault="00011FB0" w:rsidP="00011FB0">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Excellent</w:t>
            </w:r>
          </w:p>
          <w:p w14:paraId="5F10C44F" w14:textId="77777777" w:rsidR="009214AC" w:rsidRPr="006105DA" w:rsidRDefault="009214AC" w:rsidP="00011F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(&gt;4.57)</w:t>
            </w:r>
          </w:p>
        </w:tc>
        <w:tc>
          <w:tcPr>
            <w:tcW w:w="1381" w:type="dxa"/>
            <w:vAlign w:val="center"/>
          </w:tcPr>
          <w:p w14:paraId="5F10C450" w14:textId="77777777" w:rsidR="00011FB0" w:rsidRDefault="00011FB0" w:rsidP="00011FB0">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Excellent</w:t>
            </w:r>
          </w:p>
          <w:p w14:paraId="5F10C451" w14:textId="77777777" w:rsidR="009214AC" w:rsidRPr="006105DA" w:rsidRDefault="009214AC" w:rsidP="00011FB0">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(&gt;4.57)</w:t>
            </w:r>
          </w:p>
        </w:tc>
      </w:tr>
      <w:tr w:rsidR="00B23502" w14:paraId="5F10C462" w14:textId="77777777" w:rsidTr="009214AC">
        <w:tc>
          <w:tcPr>
            <w:tcW w:w="1705" w:type="dxa"/>
          </w:tcPr>
          <w:p w14:paraId="5F10C453" w14:textId="77777777" w:rsidR="00011FB0" w:rsidRDefault="00011FB0" w:rsidP="00011FB0">
            <w:pPr>
              <w:rPr>
                <w:rFonts w:ascii="Times New Roman" w:hAnsi="Times New Roman" w:cs="Times New Roman"/>
                <w:sz w:val="24"/>
                <w:szCs w:val="24"/>
              </w:rPr>
            </w:pPr>
          </w:p>
          <w:p w14:paraId="5F10C454" w14:textId="77777777" w:rsidR="00A02F7E" w:rsidRPr="006105DA" w:rsidRDefault="00375D3C" w:rsidP="00011FB0">
            <w:pPr>
              <w:rPr>
                <w:rFonts w:ascii="Times New Roman" w:hAnsi="Times New Roman" w:cs="Times New Roman"/>
                <w:sz w:val="24"/>
                <w:szCs w:val="24"/>
              </w:rPr>
            </w:pPr>
            <w:r w:rsidRPr="006105DA">
              <w:rPr>
                <w:rFonts w:ascii="Times New Roman" w:hAnsi="Times New Roman" w:cs="Times New Roman"/>
                <w:sz w:val="24"/>
                <w:szCs w:val="24"/>
              </w:rPr>
              <w:t>Quality of concrete at as per IS 13311 (part 1) : 1992</w:t>
            </w:r>
          </w:p>
        </w:tc>
        <w:tc>
          <w:tcPr>
            <w:tcW w:w="1000" w:type="dxa"/>
            <w:vAlign w:val="center"/>
          </w:tcPr>
          <w:p w14:paraId="5F10C455" w14:textId="77777777" w:rsidR="00A02F7E" w:rsidRPr="006105DA" w:rsidRDefault="00A02F7E" w:rsidP="003E5F0D">
            <w:pPr>
              <w:spacing w:line="480" w:lineRule="auto"/>
              <w:jc w:val="center"/>
              <w:rPr>
                <w:rFonts w:ascii="Times New Roman" w:eastAsia="Times New Roman" w:hAnsi="Times New Roman" w:cs="Times New Roman"/>
                <w:color w:val="000000"/>
                <w:sz w:val="24"/>
                <w:szCs w:val="24"/>
                <w:lang w:bidi="ta-IN"/>
              </w:rPr>
            </w:pPr>
          </w:p>
          <w:p w14:paraId="5F10C456" w14:textId="77777777" w:rsidR="00A02F7E" w:rsidRPr="006105DA"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28 Day</w:t>
            </w:r>
          </w:p>
          <w:p w14:paraId="5F10C457" w14:textId="77777777" w:rsidR="00A02F7E" w:rsidRPr="006105DA" w:rsidRDefault="00A02F7E" w:rsidP="003E5F0D">
            <w:pPr>
              <w:spacing w:line="480" w:lineRule="auto"/>
              <w:jc w:val="center"/>
              <w:rPr>
                <w:rFonts w:ascii="Times New Roman" w:eastAsia="Times New Roman" w:hAnsi="Times New Roman" w:cs="Times New Roman"/>
                <w:color w:val="000000"/>
                <w:sz w:val="24"/>
                <w:szCs w:val="24"/>
                <w:lang w:bidi="ta-IN"/>
              </w:rPr>
            </w:pPr>
          </w:p>
        </w:tc>
        <w:tc>
          <w:tcPr>
            <w:tcW w:w="1340" w:type="dxa"/>
            <w:vAlign w:val="center"/>
          </w:tcPr>
          <w:p w14:paraId="5F10C458" w14:textId="77777777" w:rsidR="00A02F7E"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Good</w:t>
            </w:r>
          </w:p>
          <w:p w14:paraId="5F10C459" w14:textId="77777777" w:rsidR="008F32D5" w:rsidRPr="006105DA" w:rsidRDefault="008F32D5" w:rsidP="00E94F0C">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w:t>
            </w:r>
            <w:r w:rsidR="00E94F0C">
              <w:rPr>
                <w:rFonts w:ascii="Times New Roman" w:eastAsia="Times New Roman" w:hAnsi="Times New Roman" w:cs="Times New Roman"/>
                <w:color w:val="000000"/>
                <w:sz w:val="24"/>
                <w:szCs w:val="24"/>
                <w:lang w:bidi="ta-IN"/>
              </w:rPr>
              <w:t>3.5-4.5)</w:t>
            </w:r>
          </w:p>
        </w:tc>
        <w:tc>
          <w:tcPr>
            <w:tcW w:w="1185" w:type="dxa"/>
            <w:vAlign w:val="center"/>
          </w:tcPr>
          <w:p w14:paraId="5F10C45A" w14:textId="77777777" w:rsidR="00A02F7E"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Excellent</w:t>
            </w:r>
          </w:p>
          <w:p w14:paraId="5F10C45B" w14:textId="77777777" w:rsidR="00DC1464" w:rsidRPr="006105DA" w:rsidRDefault="00DC1464" w:rsidP="00E94F0C">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w:t>
            </w:r>
            <w:r w:rsidR="00E94F0C">
              <w:rPr>
                <w:rFonts w:ascii="Times New Roman" w:eastAsia="Times New Roman" w:hAnsi="Times New Roman" w:cs="Times New Roman"/>
                <w:color w:val="000000"/>
                <w:sz w:val="24"/>
                <w:szCs w:val="24"/>
                <w:lang w:bidi="ta-IN"/>
              </w:rPr>
              <w:t>&gt;4.5</w:t>
            </w:r>
            <w:r>
              <w:rPr>
                <w:rFonts w:ascii="Times New Roman" w:eastAsia="Times New Roman" w:hAnsi="Times New Roman" w:cs="Times New Roman"/>
                <w:color w:val="000000"/>
                <w:sz w:val="24"/>
                <w:szCs w:val="24"/>
                <w:lang w:bidi="ta-IN"/>
              </w:rPr>
              <w:t>)</w:t>
            </w:r>
          </w:p>
        </w:tc>
        <w:tc>
          <w:tcPr>
            <w:tcW w:w="1358" w:type="dxa"/>
            <w:vAlign w:val="center"/>
          </w:tcPr>
          <w:p w14:paraId="5F10C45C" w14:textId="77777777" w:rsidR="00A02F7E"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Excellent</w:t>
            </w:r>
          </w:p>
          <w:p w14:paraId="5F10C45D" w14:textId="77777777" w:rsidR="00DC1464"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w:t>
            </w:r>
            <w:r w:rsidR="00E94F0C">
              <w:rPr>
                <w:rFonts w:ascii="Times New Roman" w:eastAsia="Times New Roman" w:hAnsi="Times New Roman" w:cs="Times New Roman"/>
                <w:color w:val="000000"/>
                <w:sz w:val="24"/>
                <w:szCs w:val="24"/>
                <w:lang w:bidi="ta-IN"/>
              </w:rPr>
              <w:t>&gt;4.5</w:t>
            </w:r>
            <w:r>
              <w:rPr>
                <w:rFonts w:ascii="Times New Roman" w:eastAsia="Times New Roman" w:hAnsi="Times New Roman" w:cs="Times New Roman"/>
                <w:color w:val="000000"/>
                <w:sz w:val="24"/>
                <w:szCs w:val="24"/>
                <w:lang w:bidi="ta-IN"/>
              </w:rPr>
              <w:t>)</w:t>
            </w:r>
          </w:p>
        </w:tc>
        <w:tc>
          <w:tcPr>
            <w:tcW w:w="1381" w:type="dxa"/>
            <w:vAlign w:val="center"/>
          </w:tcPr>
          <w:p w14:paraId="5F10C45E" w14:textId="77777777" w:rsidR="00A02F7E"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Excellent</w:t>
            </w:r>
          </w:p>
          <w:p w14:paraId="5F10C45F" w14:textId="77777777" w:rsidR="00DC1464"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w:t>
            </w:r>
            <w:r w:rsidR="00E94F0C">
              <w:rPr>
                <w:rFonts w:ascii="Times New Roman" w:eastAsia="Times New Roman" w:hAnsi="Times New Roman" w:cs="Times New Roman"/>
                <w:color w:val="000000"/>
                <w:sz w:val="24"/>
                <w:szCs w:val="24"/>
                <w:lang w:bidi="ta-IN"/>
              </w:rPr>
              <w:t>&gt;4.5</w:t>
            </w:r>
            <w:r>
              <w:rPr>
                <w:rFonts w:ascii="Times New Roman" w:eastAsia="Times New Roman" w:hAnsi="Times New Roman" w:cs="Times New Roman"/>
                <w:color w:val="000000"/>
                <w:sz w:val="24"/>
                <w:szCs w:val="24"/>
                <w:lang w:bidi="ta-IN"/>
              </w:rPr>
              <w:t>)</w:t>
            </w:r>
          </w:p>
        </w:tc>
        <w:tc>
          <w:tcPr>
            <w:tcW w:w="1381" w:type="dxa"/>
            <w:vAlign w:val="center"/>
          </w:tcPr>
          <w:p w14:paraId="5F10C460" w14:textId="77777777" w:rsidR="00A02F7E" w:rsidRDefault="00375D3C" w:rsidP="003E5F0D">
            <w:pPr>
              <w:spacing w:line="480" w:lineRule="auto"/>
              <w:jc w:val="center"/>
              <w:rPr>
                <w:rFonts w:ascii="Times New Roman" w:eastAsia="Times New Roman" w:hAnsi="Times New Roman" w:cs="Times New Roman"/>
                <w:color w:val="000000"/>
                <w:sz w:val="24"/>
                <w:szCs w:val="24"/>
                <w:lang w:bidi="ta-IN"/>
              </w:rPr>
            </w:pPr>
            <w:r w:rsidRPr="006105DA">
              <w:rPr>
                <w:rFonts w:ascii="Times New Roman" w:eastAsia="Times New Roman" w:hAnsi="Times New Roman" w:cs="Times New Roman"/>
                <w:color w:val="000000"/>
                <w:sz w:val="24"/>
                <w:szCs w:val="24"/>
                <w:lang w:bidi="ta-IN"/>
              </w:rPr>
              <w:t>Excellent</w:t>
            </w:r>
          </w:p>
          <w:p w14:paraId="5F10C461" w14:textId="77777777" w:rsidR="00DC1464" w:rsidRPr="006105DA" w:rsidRDefault="00DC1464" w:rsidP="003E5F0D">
            <w:pPr>
              <w:spacing w:line="480" w:lineRule="auto"/>
              <w:jc w:val="center"/>
              <w:rPr>
                <w:rFonts w:ascii="Times New Roman" w:eastAsia="Times New Roman" w:hAnsi="Times New Roman" w:cs="Times New Roman"/>
                <w:color w:val="000000"/>
                <w:sz w:val="24"/>
                <w:szCs w:val="24"/>
                <w:lang w:bidi="ta-IN"/>
              </w:rPr>
            </w:pPr>
            <w:r>
              <w:rPr>
                <w:rFonts w:ascii="Times New Roman" w:eastAsia="Times New Roman" w:hAnsi="Times New Roman" w:cs="Times New Roman"/>
                <w:color w:val="000000"/>
                <w:sz w:val="24"/>
                <w:szCs w:val="24"/>
                <w:lang w:bidi="ta-IN"/>
              </w:rPr>
              <w:t>(</w:t>
            </w:r>
            <w:r w:rsidR="00E94F0C">
              <w:rPr>
                <w:rFonts w:ascii="Times New Roman" w:eastAsia="Times New Roman" w:hAnsi="Times New Roman" w:cs="Times New Roman"/>
                <w:color w:val="000000"/>
                <w:sz w:val="24"/>
                <w:szCs w:val="24"/>
                <w:lang w:bidi="ta-IN"/>
              </w:rPr>
              <w:t>&gt;4.5</w:t>
            </w:r>
            <w:r>
              <w:rPr>
                <w:rFonts w:ascii="Times New Roman" w:eastAsia="Times New Roman" w:hAnsi="Times New Roman" w:cs="Times New Roman"/>
                <w:color w:val="000000"/>
                <w:sz w:val="24"/>
                <w:szCs w:val="24"/>
                <w:lang w:bidi="ta-IN"/>
              </w:rPr>
              <w:t>)</w:t>
            </w:r>
          </w:p>
        </w:tc>
      </w:tr>
    </w:tbl>
    <w:p w14:paraId="5F10C463" w14:textId="77777777" w:rsidR="00DE66B0" w:rsidRDefault="00DE66B0" w:rsidP="000C7F66">
      <w:pPr>
        <w:spacing w:line="480" w:lineRule="auto"/>
        <w:rPr>
          <w:rFonts w:ascii="Times New Roman" w:hAnsi="Times New Roman" w:cs="Times New Roman"/>
          <w:b/>
          <w:bCs/>
          <w:sz w:val="24"/>
          <w:szCs w:val="24"/>
        </w:rPr>
      </w:pPr>
    </w:p>
    <w:p w14:paraId="5F10C464" w14:textId="77777777" w:rsidR="00E37E3D" w:rsidRDefault="00E37E3D" w:rsidP="000C7F66">
      <w:pPr>
        <w:spacing w:line="480" w:lineRule="auto"/>
        <w:rPr>
          <w:rFonts w:ascii="Times New Roman" w:hAnsi="Times New Roman" w:cs="Times New Roman"/>
          <w:b/>
          <w:bCs/>
          <w:sz w:val="24"/>
          <w:szCs w:val="24"/>
        </w:rPr>
      </w:pPr>
    </w:p>
    <w:p w14:paraId="5F10C465" w14:textId="77777777" w:rsidR="00E37E3D" w:rsidRDefault="00E37E3D" w:rsidP="00E37E3D">
      <w:pPr>
        <w:spacing w:line="480" w:lineRule="auto"/>
        <w:jc w:val="center"/>
        <w:rPr>
          <w:rFonts w:ascii="Times New Roman" w:hAnsi="Times New Roman" w:cs="Times New Roman"/>
          <w:b/>
          <w:bCs/>
          <w:sz w:val="24"/>
          <w:szCs w:val="24"/>
        </w:rPr>
      </w:pPr>
      <w:r>
        <w:rPr>
          <w:noProof/>
          <w:lang w:bidi="ta-IN"/>
        </w:rPr>
        <w:lastRenderedPageBreak/>
        <w:drawing>
          <wp:inline distT="0" distB="0" distL="0" distR="0" wp14:anchorId="5F10C4D6" wp14:editId="5F10C4D7">
            <wp:extent cx="4572000" cy="2652712"/>
            <wp:effectExtent l="0" t="0" r="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F10C466" w14:textId="77777777" w:rsidR="00E37E3D" w:rsidRDefault="00E37E3D" w:rsidP="00E37E3D">
      <w:pPr>
        <w:spacing w:line="480" w:lineRule="auto"/>
        <w:jc w:val="center"/>
        <w:rPr>
          <w:rFonts w:ascii="Times New Roman" w:hAnsi="Times New Roman" w:cs="Times New Roman"/>
          <w:sz w:val="24"/>
          <w:szCs w:val="24"/>
        </w:rPr>
      </w:pPr>
      <w:r w:rsidRPr="00E37E3D">
        <w:rPr>
          <w:rFonts w:ascii="Times New Roman" w:hAnsi="Times New Roman" w:cs="Times New Roman"/>
          <w:sz w:val="24"/>
          <w:szCs w:val="24"/>
        </w:rPr>
        <w:t>Figure 9 Compressive strength by DT vs Rebound Hammer</w:t>
      </w:r>
    </w:p>
    <w:p w14:paraId="5F10C467" w14:textId="77777777" w:rsidR="00E37E3D" w:rsidRDefault="00E37E3D" w:rsidP="00E37E3D">
      <w:pPr>
        <w:spacing w:line="480" w:lineRule="auto"/>
        <w:jc w:val="center"/>
        <w:rPr>
          <w:rFonts w:ascii="Times New Roman" w:hAnsi="Times New Roman" w:cs="Times New Roman"/>
          <w:sz w:val="24"/>
          <w:szCs w:val="24"/>
        </w:rPr>
      </w:pPr>
      <w:r>
        <w:rPr>
          <w:noProof/>
          <w:lang w:bidi="ta-IN"/>
        </w:rPr>
        <w:drawing>
          <wp:inline distT="0" distB="0" distL="0" distR="0" wp14:anchorId="5F10C4D8" wp14:editId="5F10C4D9">
            <wp:extent cx="4872039" cy="2743200"/>
            <wp:effectExtent l="0" t="0" r="508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10C468" w14:textId="77777777" w:rsidR="00E37E3D" w:rsidRPr="00E37E3D" w:rsidRDefault="00E37E3D" w:rsidP="00E37E3D">
      <w:pPr>
        <w:spacing w:line="480" w:lineRule="auto"/>
        <w:jc w:val="center"/>
        <w:rPr>
          <w:rFonts w:ascii="Times New Roman" w:hAnsi="Times New Roman" w:cs="Times New Roman"/>
          <w:sz w:val="24"/>
          <w:szCs w:val="24"/>
        </w:rPr>
      </w:pPr>
      <w:r w:rsidRPr="00E37E3D">
        <w:rPr>
          <w:rFonts w:ascii="Times New Roman" w:hAnsi="Times New Roman" w:cs="Times New Roman"/>
          <w:sz w:val="24"/>
          <w:szCs w:val="24"/>
        </w:rPr>
        <w:t xml:space="preserve">Figure </w:t>
      </w:r>
      <w:r>
        <w:rPr>
          <w:rFonts w:ascii="Times New Roman" w:hAnsi="Times New Roman" w:cs="Times New Roman"/>
          <w:sz w:val="24"/>
          <w:szCs w:val="24"/>
        </w:rPr>
        <w:t>10</w:t>
      </w:r>
      <w:r w:rsidRPr="00E37E3D">
        <w:rPr>
          <w:rFonts w:ascii="Times New Roman" w:hAnsi="Times New Roman" w:cs="Times New Roman"/>
          <w:sz w:val="24"/>
          <w:szCs w:val="24"/>
        </w:rPr>
        <w:t xml:space="preserve"> Compressive strength by DT vs </w:t>
      </w:r>
      <w:r>
        <w:rPr>
          <w:rFonts w:ascii="Times New Roman" w:hAnsi="Times New Roman" w:cs="Times New Roman"/>
          <w:sz w:val="24"/>
          <w:szCs w:val="24"/>
        </w:rPr>
        <w:t>UPV</w:t>
      </w:r>
    </w:p>
    <w:p w14:paraId="5F10C469" w14:textId="77777777" w:rsidR="009D62E7" w:rsidRDefault="00E04389" w:rsidP="000C7F66">
      <w:pPr>
        <w:spacing w:line="480" w:lineRule="auto"/>
        <w:rPr>
          <w:rFonts w:ascii="Times New Roman" w:hAnsi="Times New Roman" w:cs="Times New Roman"/>
          <w:b/>
          <w:bCs/>
          <w:sz w:val="24"/>
          <w:szCs w:val="24"/>
        </w:rPr>
      </w:pPr>
      <w:r w:rsidRPr="00E04389">
        <w:rPr>
          <w:rFonts w:ascii="Times New Roman" w:hAnsi="Times New Roman" w:cs="Times New Roman"/>
          <w:b/>
          <w:bCs/>
          <w:sz w:val="24"/>
          <w:szCs w:val="24"/>
        </w:rPr>
        <w:t>5. Carbon dioxide emission: Comparison</w:t>
      </w:r>
    </w:p>
    <w:p w14:paraId="5F10C46A" w14:textId="77777777" w:rsidR="009D62E7" w:rsidRPr="009D62E7" w:rsidRDefault="009D62E7" w:rsidP="009D62E7">
      <w:pPr>
        <w:spacing w:line="480" w:lineRule="auto"/>
        <w:jc w:val="both"/>
        <w:rPr>
          <w:rFonts w:ascii="Times New Roman" w:hAnsi="Times New Roman" w:cs="Times New Roman"/>
          <w:sz w:val="24"/>
          <w:szCs w:val="24"/>
        </w:rPr>
      </w:pPr>
      <w:r w:rsidRPr="009D62E7">
        <w:rPr>
          <w:rFonts w:ascii="Times New Roman" w:hAnsi="Times New Roman" w:cs="Times New Roman"/>
          <w:sz w:val="24"/>
          <w:szCs w:val="24"/>
        </w:rPr>
        <w:t>There is</w:t>
      </w:r>
      <w:r>
        <w:rPr>
          <w:rFonts w:ascii="Times New Roman" w:hAnsi="Times New Roman" w:cs="Times New Roman"/>
          <w:sz w:val="24"/>
          <w:szCs w:val="24"/>
        </w:rPr>
        <w:t xml:space="preserve"> huge amount of CO</w:t>
      </w:r>
      <w:r w:rsidRPr="009D62E7">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00772638">
        <w:rPr>
          <w:rFonts w:ascii="Times New Roman" w:hAnsi="Times New Roman" w:cs="Times New Roman"/>
          <w:sz w:val="24"/>
          <w:szCs w:val="24"/>
        </w:rPr>
        <w:t>emission is</w:t>
      </w:r>
      <w:r>
        <w:rPr>
          <w:rFonts w:ascii="Times New Roman" w:hAnsi="Times New Roman" w:cs="Times New Roman"/>
          <w:sz w:val="24"/>
          <w:szCs w:val="24"/>
        </w:rPr>
        <w:t xml:space="preserve"> reported by cement industries due to the following causes: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high energy is consumed during the kiln operation ii) limestone calcination that liberates much carbon dioxide to the environment (Louise K. Turner &amp; Frank G. Collins 2013). But, the invention of blended cement that reduces the CO</w:t>
      </w:r>
      <w:r w:rsidRPr="009D62E7">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00772638">
        <w:rPr>
          <w:rFonts w:ascii="Times New Roman" w:hAnsi="Times New Roman" w:cs="Times New Roman"/>
          <w:sz w:val="24"/>
          <w:szCs w:val="24"/>
        </w:rPr>
        <w:t>emission</w:t>
      </w:r>
      <w:r>
        <w:rPr>
          <w:rFonts w:ascii="Times New Roman" w:hAnsi="Times New Roman" w:cs="Times New Roman"/>
          <w:sz w:val="24"/>
          <w:szCs w:val="24"/>
        </w:rPr>
        <w:t xml:space="preserve"> up to 13-22% (Flower DJM &amp; </w:t>
      </w:r>
      <w:proofErr w:type="spellStart"/>
      <w:r>
        <w:rPr>
          <w:rFonts w:ascii="Times New Roman" w:hAnsi="Times New Roman" w:cs="Times New Roman"/>
          <w:sz w:val="24"/>
          <w:szCs w:val="24"/>
        </w:rPr>
        <w:t>Sanjayan</w:t>
      </w:r>
      <w:proofErr w:type="spellEnd"/>
      <w:r>
        <w:rPr>
          <w:rFonts w:ascii="Times New Roman" w:hAnsi="Times New Roman" w:cs="Times New Roman"/>
          <w:sz w:val="24"/>
          <w:szCs w:val="24"/>
        </w:rPr>
        <w:t xml:space="preserve"> G 2007). </w:t>
      </w:r>
      <w:r>
        <w:rPr>
          <w:rFonts w:ascii="Times New Roman" w:hAnsi="Times New Roman" w:cs="Times New Roman"/>
          <w:sz w:val="24"/>
          <w:szCs w:val="24"/>
        </w:rPr>
        <w:lastRenderedPageBreak/>
        <w:t xml:space="preserve">This </w:t>
      </w:r>
      <w:r w:rsidR="00772638">
        <w:rPr>
          <w:rFonts w:ascii="Times New Roman" w:hAnsi="Times New Roman" w:cs="Times New Roman"/>
          <w:sz w:val="24"/>
          <w:szCs w:val="24"/>
        </w:rPr>
        <w:t>estimation may vary depending upon the quantity of binder required, sources of raw materials, quantity of Ordinar</w:t>
      </w:r>
      <w:r w:rsidR="006E3459">
        <w:rPr>
          <w:rFonts w:ascii="Times New Roman" w:hAnsi="Times New Roman" w:cs="Times New Roman"/>
          <w:sz w:val="24"/>
          <w:szCs w:val="24"/>
        </w:rPr>
        <w:t>y Portland Cement replacement, c</w:t>
      </w:r>
      <w:r w:rsidR="00772638">
        <w:rPr>
          <w:rFonts w:ascii="Times New Roman" w:hAnsi="Times New Roman" w:cs="Times New Roman"/>
          <w:sz w:val="24"/>
          <w:szCs w:val="24"/>
        </w:rPr>
        <w:t>limate conditions, distance of transportation and facilities available locally for the manufacturing of concrete. In case of alkali activated concrete, the CO</w:t>
      </w:r>
      <w:r w:rsidR="00772638" w:rsidRPr="009D62E7">
        <w:rPr>
          <w:rFonts w:ascii="Times New Roman" w:hAnsi="Times New Roman" w:cs="Times New Roman"/>
          <w:sz w:val="24"/>
          <w:szCs w:val="24"/>
          <w:vertAlign w:val="subscript"/>
        </w:rPr>
        <w:t>2</w:t>
      </w:r>
      <w:r w:rsidR="00772638">
        <w:rPr>
          <w:rFonts w:ascii="Times New Roman" w:hAnsi="Times New Roman" w:cs="Times New Roman"/>
          <w:sz w:val="24"/>
          <w:szCs w:val="24"/>
          <w:vertAlign w:val="subscript"/>
        </w:rPr>
        <w:t xml:space="preserve"> </w:t>
      </w:r>
      <w:r w:rsidR="00772638">
        <w:rPr>
          <w:rFonts w:ascii="Times New Roman" w:hAnsi="Times New Roman" w:cs="Times New Roman"/>
          <w:sz w:val="24"/>
          <w:szCs w:val="24"/>
        </w:rPr>
        <w:t>emission was observed as 45% less when compared to carbon dioxide emission related with traditional concrete production (Turner and Collin 2013). Other studies are reported that the much utilization of industria</w:t>
      </w:r>
      <w:r w:rsidR="006E3459">
        <w:rPr>
          <w:rFonts w:ascii="Times New Roman" w:hAnsi="Times New Roman" w:cs="Times New Roman"/>
          <w:sz w:val="24"/>
          <w:szCs w:val="24"/>
        </w:rPr>
        <w:t>l waste products in Geopolymer C</w:t>
      </w:r>
      <w:r w:rsidR="00772638">
        <w:rPr>
          <w:rFonts w:ascii="Times New Roman" w:hAnsi="Times New Roman" w:cs="Times New Roman"/>
          <w:sz w:val="24"/>
          <w:szCs w:val="24"/>
        </w:rPr>
        <w:t xml:space="preserve">oncrete which cut down 70-75% </w:t>
      </w:r>
      <w:r w:rsidR="008D7B9C">
        <w:rPr>
          <w:rFonts w:ascii="Times New Roman" w:hAnsi="Times New Roman" w:cs="Times New Roman"/>
          <w:sz w:val="24"/>
          <w:szCs w:val="24"/>
        </w:rPr>
        <w:t>CO</w:t>
      </w:r>
      <w:r w:rsidR="008D7B9C" w:rsidRPr="009D62E7">
        <w:rPr>
          <w:rFonts w:ascii="Times New Roman" w:hAnsi="Times New Roman" w:cs="Times New Roman"/>
          <w:sz w:val="24"/>
          <w:szCs w:val="24"/>
          <w:vertAlign w:val="subscript"/>
        </w:rPr>
        <w:t>2</w:t>
      </w:r>
      <w:r w:rsidR="008D7B9C">
        <w:rPr>
          <w:rFonts w:ascii="Times New Roman" w:hAnsi="Times New Roman" w:cs="Times New Roman"/>
          <w:sz w:val="24"/>
          <w:szCs w:val="24"/>
          <w:vertAlign w:val="subscript"/>
        </w:rPr>
        <w:t xml:space="preserve"> </w:t>
      </w:r>
      <w:r w:rsidR="008D7B9C">
        <w:rPr>
          <w:rFonts w:ascii="Times New Roman" w:hAnsi="Times New Roman" w:cs="Times New Roman"/>
          <w:sz w:val="24"/>
          <w:szCs w:val="24"/>
        </w:rPr>
        <w:t xml:space="preserve">emission as compared to OPC concrete (Sanjay Pareek et al. 2019 and </w:t>
      </w:r>
      <w:proofErr w:type="spellStart"/>
      <w:r w:rsidR="008D7B9C">
        <w:rPr>
          <w:rFonts w:ascii="Times New Roman" w:hAnsi="Times New Roman" w:cs="Times New Roman"/>
          <w:sz w:val="24"/>
          <w:szCs w:val="24"/>
        </w:rPr>
        <w:t>Keun-Hyeok</w:t>
      </w:r>
      <w:proofErr w:type="spellEnd"/>
      <w:r w:rsidR="008D7B9C">
        <w:rPr>
          <w:rFonts w:ascii="Times New Roman" w:hAnsi="Times New Roman" w:cs="Times New Roman"/>
          <w:sz w:val="24"/>
          <w:szCs w:val="24"/>
        </w:rPr>
        <w:t xml:space="preserve"> Yang et al. 2013).</w:t>
      </w:r>
    </w:p>
    <w:p w14:paraId="5F10C46B" w14:textId="77777777" w:rsidR="004B1739" w:rsidRPr="006105DA" w:rsidRDefault="00E04389" w:rsidP="003E5F0D">
      <w:pPr>
        <w:spacing w:line="480" w:lineRule="auto"/>
        <w:rPr>
          <w:rFonts w:ascii="Times New Roman" w:hAnsi="Times New Roman" w:cs="Times New Roman"/>
          <w:b/>
          <w:bCs/>
          <w:sz w:val="24"/>
          <w:szCs w:val="24"/>
        </w:rPr>
      </w:pPr>
      <w:r>
        <w:rPr>
          <w:rFonts w:ascii="Times New Roman" w:hAnsi="Times New Roman" w:cs="Times New Roman"/>
          <w:b/>
          <w:bCs/>
          <w:sz w:val="24"/>
          <w:szCs w:val="24"/>
        </w:rPr>
        <w:t>6</w:t>
      </w:r>
      <w:r w:rsidR="00375D3C">
        <w:rPr>
          <w:rFonts w:ascii="Times New Roman" w:hAnsi="Times New Roman" w:cs="Times New Roman"/>
          <w:b/>
          <w:bCs/>
          <w:sz w:val="24"/>
          <w:szCs w:val="24"/>
        </w:rPr>
        <w:t xml:space="preserve">. </w:t>
      </w:r>
      <w:r w:rsidR="00375D3C" w:rsidRPr="006105DA">
        <w:rPr>
          <w:rFonts w:ascii="Times New Roman" w:hAnsi="Times New Roman" w:cs="Times New Roman"/>
          <w:b/>
          <w:bCs/>
          <w:sz w:val="24"/>
          <w:szCs w:val="24"/>
        </w:rPr>
        <w:t>Conclusion</w:t>
      </w:r>
    </w:p>
    <w:p w14:paraId="5F10C46C"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This paper was presented to study the effect of molarity on </w:t>
      </w:r>
      <w:r w:rsidR="006E3459">
        <w:rPr>
          <w:rFonts w:ascii="Times New Roman" w:hAnsi="Times New Roman" w:cs="Times New Roman"/>
          <w:sz w:val="24"/>
          <w:szCs w:val="24"/>
        </w:rPr>
        <w:t xml:space="preserve">Geopolymer Concrete </w:t>
      </w:r>
      <w:r w:rsidR="002A4FAF">
        <w:rPr>
          <w:rFonts w:ascii="Times New Roman" w:hAnsi="Times New Roman" w:cs="Times New Roman"/>
          <w:sz w:val="24"/>
          <w:szCs w:val="24"/>
        </w:rPr>
        <w:t>and the suitability in the construction industry to minimize the emission of carbon-di-oxide</w:t>
      </w:r>
      <w:r w:rsidRPr="006105DA">
        <w:rPr>
          <w:rFonts w:ascii="Times New Roman" w:hAnsi="Times New Roman" w:cs="Times New Roman"/>
          <w:sz w:val="24"/>
          <w:szCs w:val="24"/>
        </w:rPr>
        <w:t xml:space="preserve">. From </w:t>
      </w:r>
      <w:r w:rsidR="002A4FAF">
        <w:rPr>
          <w:rFonts w:ascii="Times New Roman" w:hAnsi="Times New Roman" w:cs="Times New Roman"/>
          <w:sz w:val="24"/>
          <w:szCs w:val="24"/>
        </w:rPr>
        <w:t>the experiment</w:t>
      </w:r>
      <w:r w:rsidRPr="006105DA">
        <w:rPr>
          <w:rFonts w:ascii="Times New Roman" w:hAnsi="Times New Roman" w:cs="Times New Roman"/>
          <w:sz w:val="24"/>
          <w:szCs w:val="24"/>
        </w:rPr>
        <w:t xml:space="preserve"> results</w:t>
      </w:r>
      <w:r w:rsidR="002A4FAF">
        <w:rPr>
          <w:rFonts w:ascii="Times New Roman" w:hAnsi="Times New Roman" w:cs="Times New Roman"/>
          <w:sz w:val="24"/>
          <w:szCs w:val="24"/>
        </w:rPr>
        <w:t>,</w:t>
      </w:r>
      <w:r w:rsidRPr="006105DA">
        <w:rPr>
          <w:rFonts w:ascii="Times New Roman" w:hAnsi="Times New Roman" w:cs="Times New Roman"/>
          <w:sz w:val="24"/>
          <w:szCs w:val="24"/>
        </w:rPr>
        <w:t xml:space="preserve"> the following conclusions were identified</w:t>
      </w:r>
    </w:p>
    <w:p w14:paraId="5F10C46D"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1. In </w:t>
      </w:r>
      <w:r w:rsidR="00C74F02">
        <w:rPr>
          <w:rFonts w:ascii="Times New Roman" w:hAnsi="Times New Roman" w:cs="Times New Roman"/>
          <w:sz w:val="24"/>
          <w:szCs w:val="24"/>
        </w:rPr>
        <w:t>FA</w:t>
      </w:r>
      <w:r w:rsidRPr="006105DA">
        <w:rPr>
          <w:rFonts w:ascii="Times New Roman" w:hAnsi="Times New Roman" w:cs="Times New Roman"/>
          <w:sz w:val="24"/>
          <w:szCs w:val="24"/>
        </w:rPr>
        <w:t xml:space="preserve"> and GGBS based </w:t>
      </w:r>
      <w:r w:rsidR="006E3459">
        <w:rPr>
          <w:rFonts w:ascii="Times New Roman" w:hAnsi="Times New Roman" w:cs="Times New Roman"/>
          <w:sz w:val="24"/>
          <w:szCs w:val="24"/>
        </w:rPr>
        <w:t>Geopolymer Concrete</w:t>
      </w:r>
      <w:r w:rsidRPr="006105DA">
        <w:rPr>
          <w:rFonts w:ascii="Times New Roman" w:hAnsi="Times New Roman" w:cs="Times New Roman"/>
          <w:sz w:val="24"/>
          <w:szCs w:val="24"/>
        </w:rPr>
        <w:t>, the incorporation of calcium present in GGBS has enhanced the stren</w:t>
      </w:r>
      <w:r w:rsidR="00E3367B">
        <w:rPr>
          <w:rFonts w:ascii="Times New Roman" w:hAnsi="Times New Roman" w:cs="Times New Roman"/>
          <w:sz w:val="24"/>
          <w:szCs w:val="24"/>
        </w:rPr>
        <w:t>gth at early ages itself. The 3-day and 7-day strength</w:t>
      </w:r>
      <w:r w:rsidR="00BD4458">
        <w:rPr>
          <w:rFonts w:ascii="Times New Roman" w:hAnsi="Times New Roman" w:cs="Times New Roman"/>
          <w:sz w:val="24"/>
          <w:szCs w:val="24"/>
        </w:rPr>
        <w:t>s</w:t>
      </w:r>
      <w:r w:rsidR="00E3367B">
        <w:rPr>
          <w:rFonts w:ascii="Times New Roman" w:hAnsi="Times New Roman" w:cs="Times New Roman"/>
          <w:sz w:val="24"/>
          <w:szCs w:val="24"/>
        </w:rPr>
        <w:t xml:space="preserve"> were</w:t>
      </w:r>
      <w:r w:rsidRPr="006105DA">
        <w:rPr>
          <w:rFonts w:ascii="Times New Roman" w:hAnsi="Times New Roman" w:cs="Times New Roman"/>
          <w:sz w:val="24"/>
          <w:szCs w:val="24"/>
        </w:rPr>
        <w:t xml:space="preserve"> around 50-75% and 80-93% of 28 days compressive strength except for 4M geopolymer concrete.</w:t>
      </w:r>
    </w:p>
    <w:p w14:paraId="5F10C46E" w14:textId="77777777" w:rsidR="004B1739"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2. The </w:t>
      </w:r>
      <w:r w:rsidR="006E3459">
        <w:rPr>
          <w:rFonts w:ascii="Times New Roman" w:hAnsi="Times New Roman" w:cs="Times New Roman"/>
          <w:sz w:val="24"/>
          <w:szCs w:val="24"/>
        </w:rPr>
        <w:t>Geopolymer Concrete</w:t>
      </w:r>
      <w:r w:rsidR="006E3459" w:rsidRPr="006105DA">
        <w:rPr>
          <w:rFonts w:ascii="Times New Roman" w:hAnsi="Times New Roman" w:cs="Times New Roman"/>
          <w:sz w:val="24"/>
          <w:szCs w:val="24"/>
        </w:rPr>
        <w:t xml:space="preserve"> </w:t>
      </w:r>
      <w:r w:rsidRPr="006105DA">
        <w:rPr>
          <w:rFonts w:ascii="Times New Roman" w:hAnsi="Times New Roman" w:cs="Times New Roman"/>
          <w:sz w:val="24"/>
          <w:szCs w:val="24"/>
        </w:rPr>
        <w:t>made with 4M sodium hydroxide addition does not develop adequate strength</w:t>
      </w:r>
      <w:r w:rsidR="000100C3">
        <w:rPr>
          <w:rFonts w:ascii="Times New Roman" w:hAnsi="Times New Roman" w:cs="Times New Roman"/>
          <w:sz w:val="24"/>
          <w:szCs w:val="24"/>
        </w:rPr>
        <w:t xml:space="preserve"> at an early curing period of 1-day and 3-</w:t>
      </w:r>
      <w:r w:rsidRPr="006105DA">
        <w:rPr>
          <w:rFonts w:ascii="Times New Roman" w:hAnsi="Times New Roman" w:cs="Times New Roman"/>
          <w:sz w:val="24"/>
          <w:szCs w:val="24"/>
        </w:rPr>
        <w:t>day</w:t>
      </w:r>
      <w:r w:rsidR="00D86572">
        <w:rPr>
          <w:rFonts w:ascii="Times New Roman" w:hAnsi="Times New Roman" w:cs="Times New Roman"/>
          <w:sz w:val="24"/>
          <w:szCs w:val="24"/>
        </w:rPr>
        <w:t>s</w:t>
      </w:r>
      <w:r w:rsidRPr="006105DA">
        <w:rPr>
          <w:rFonts w:ascii="Times New Roman" w:hAnsi="Times New Roman" w:cs="Times New Roman"/>
          <w:sz w:val="24"/>
          <w:szCs w:val="24"/>
        </w:rPr>
        <w:t>. Because this concentratio</w:t>
      </w:r>
      <w:r w:rsidR="006E3459">
        <w:rPr>
          <w:rFonts w:ascii="Times New Roman" w:hAnsi="Times New Roman" w:cs="Times New Roman"/>
          <w:sz w:val="24"/>
          <w:szCs w:val="24"/>
        </w:rPr>
        <w:t xml:space="preserve">n is not enough to achieve the </w:t>
      </w:r>
      <w:proofErr w:type="spellStart"/>
      <w:r w:rsidR="006E3459">
        <w:rPr>
          <w:rFonts w:ascii="Times New Roman" w:hAnsi="Times New Roman" w:cs="Times New Roman"/>
          <w:sz w:val="24"/>
          <w:szCs w:val="24"/>
        </w:rPr>
        <w:t>G</w:t>
      </w:r>
      <w:r w:rsidRPr="006105DA">
        <w:rPr>
          <w:rFonts w:ascii="Times New Roman" w:hAnsi="Times New Roman" w:cs="Times New Roman"/>
          <w:sz w:val="24"/>
          <w:szCs w:val="24"/>
        </w:rPr>
        <w:t>eopolymerization</w:t>
      </w:r>
      <w:proofErr w:type="spellEnd"/>
      <w:r w:rsidRPr="006105DA">
        <w:rPr>
          <w:rFonts w:ascii="Times New Roman" w:hAnsi="Times New Roman" w:cs="Times New Roman"/>
          <w:sz w:val="24"/>
          <w:szCs w:val="24"/>
        </w:rPr>
        <w:t xml:space="preserve"> reaction at the initial stage. </w:t>
      </w:r>
    </w:p>
    <w:p w14:paraId="5F10C46F" w14:textId="77777777" w:rsidR="004B1739"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3. The compressive </w:t>
      </w:r>
      <w:r w:rsidR="000100C3">
        <w:rPr>
          <w:rFonts w:ascii="Times New Roman" w:hAnsi="Times New Roman" w:cs="Times New Roman"/>
          <w:sz w:val="24"/>
          <w:szCs w:val="24"/>
        </w:rPr>
        <w:t>strength</w:t>
      </w:r>
      <w:r w:rsidRPr="006105DA">
        <w:rPr>
          <w:rFonts w:ascii="Times New Roman" w:hAnsi="Times New Roman" w:cs="Times New Roman"/>
          <w:sz w:val="24"/>
          <w:szCs w:val="24"/>
        </w:rPr>
        <w:t xml:space="preserve"> of </w:t>
      </w:r>
      <w:r w:rsidR="006E3459">
        <w:rPr>
          <w:rFonts w:ascii="Times New Roman" w:hAnsi="Times New Roman" w:cs="Times New Roman"/>
          <w:sz w:val="24"/>
          <w:szCs w:val="24"/>
        </w:rPr>
        <w:t>Geopolymer Concrete</w:t>
      </w:r>
      <w:r w:rsidR="006E3459" w:rsidRPr="006105DA">
        <w:rPr>
          <w:rFonts w:ascii="Times New Roman" w:hAnsi="Times New Roman" w:cs="Times New Roman"/>
          <w:sz w:val="24"/>
          <w:szCs w:val="24"/>
        </w:rPr>
        <w:t xml:space="preserve"> </w:t>
      </w:r>
      <w:r w:rsidRPr="006105DA">
        <w:rPr>
          <w:rFonts w:ascii="Times New Roman" w:hAnsi="Times New Roman" w:cs="Times New Roman"/>
          <w:sz w:val="24"/>
          <w:szCs w:val="24"/>
        </w:rPr>
        <w:t>generally increases with increasing the molarity of sodium hydroxide. But the ultimate strength wa</w:t>
      </w:r>
      <w:r w:rsidR="006E3459">
        <w:rPr>
          <w:rFonts w:ascii="Times New Roman" w:hAnsi="Times New Roman" w:cs="Times New Roman"/>
          <w:sz w:val="24"/>
          <w:szCs w:val="24"/>
        </w:rPr>
        <w:t>s predictable as 57.53MPa at 28-</w:t>
      </w:r>
      <w:r w:rsidRPr="006105DA">
        <w:rPr>
          <w:rFonts w:ascii="Times New Roman" w:hAnsi="Times New Roman" w:cs="Times New Roman"/>
          <w:sz w:val="24"/>
          <w:szCs w:val="24"/>
        </w:rPr>
        <w:t xml:space="preserve">days curing 8M </w:t>
      </w:r>
      <w:r w:rsidR="006E3459">
        <w:rPr>
          <w:rFonts w:ascii="Times New Roman" w:hAnsi="Times New Roman" w:cs="Times New Roman"/>
          <w:sz w:val="24"/>
          <w:szCs w:val="24"/>
        </w:rPr>
        <w:t>Geopolymer Concrete</w:t>
      </w:r>
      <w:r w:rsidRPr="006105DA">
        <w:rPr>
          <w:rFonts w:ascii="Times New Roman" w:hAnsi="Times New Roman" w:cs="Times New Roman"/>
          <w:sz w:val="24"/>
          <w:szCs w:val="24"/>
        </w:rPr>
        <w:t>.</w:t>
      </w:r>
    </w:p>
    <w:p w14:paraId="5F10C470" w14:textId="77777777" w:rsidR="00662BEA" w:rsidRDefault="006A402B" w:rsidP="003E5F0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 The 28-</w:t>
      </w:r>
      <w:r w:rsidR="00662BEA">
        <w:rPr>
          <w:rFonts w:ascii="Times New Roman" w:hAnsi="Times New Roman" w:cs="Times New Roman"/>
          <w:sz w:val="24"/>
          <w:szCs w:val="24"/>
        </w:rPr>
        <w:t>day splitting tensile and flexural strength</w:t>
      </w:r>
      <w:r>
        <w:rPr>
          <w:rFonts w:ascii="Times New Roman" w:hAnsi="Times New Roman" w:cs="Times New Roman"/>
          <w:sz w:val="24"/>
          <w:szCs w:val="24"/>
        </w:rPr>
        <w:t>s</w:t>
      </w:r>
      <w:r w:rsidR="00662BEA">
        <w:rPr>
          <w:rFonts w:ascii="Times New Roman" w:hAnsi="Times New Roman" w:cs="Times New Roman"/>
          <w:sz w:val="24"/>
          <w:szCs w:val="24"/>
        </w:rPr>
        <w:t xml:space="preserve"> for various molarities of </w:t>
      </w:r>
      <w:r w:rsidR="006E3459">
        <w:rPr>
          <w:rFonts w:ascii="Times New Roman" w:hAnsi="Times New Roman" w:cs="Times New Roman"/>
          <w:sz w:val="24"/>
          <w:szCs w:val="24"/>
        </w:rPr>
        <w:t xml:space="preserve">Geopolymer Concrete </w:t>
      </w:r>
      <w:r w:rsidR="00662BEA">
        <w:rPr>
          <w:rFonts w:ascii="Times New Roman" w:hAnsi="Times New Roman" w:cs="Times New Roman"/>
          <w:sz w:val="24"/>
          <w:szCs w:val="24"/>
        </w:rPr>
        <w:t>ranged between 2.80 – 3.40 MPa and 3.45 – 4.35 MPa respectively.</w:t>
      </w:r>
      <w:r w:rsidR="002C0562">
        <w:rPr>
          <w:rFonts w:ascii="Times New Roman" w:hAnsi="Times New Roman" w:cs="Times New Roman"/>
          <w:sz w:val="24"/>
          <w:szCs w:val="24"/>
        </w:rPr>
        <w:t xml:space="preserve"> But, these values are only a proportion of compressive resistance for corresponding curing.</w:t>
      </w:r>
    </w:p>
    <w:p w14:paraId="5F10C471" w14:textId="77777777" w:rsidR="002C0562" w:rsidRPr="006105DA" w:rsidRDefault="002C0562" w:rsidP="003E5F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The design equation provided in Australian Standard AS 3600 – 2009 for the prediction of flexural strength gives conservative results for ambient cured </w:t>
      </w:r>
      <w:r w:rsidR="006E3459">
        <w:rPr>
          <w:rFonts w:ascii="Times New Roman" w:hAnsi="Times New Roman" w:cs="Times New Roman"/>
          <w:sz w:val="24"/>
          <w:szCs w:val="24"/>
        </w:rPr>
        <w:t>Geopolymer Concrete</w:t>
      </w:r>
      <w:r>
        <w:rPr>
          <w:rFonts w:ascii="Times New Roman" w:hAnsi="Times New Roman" w:cs="Times New Roman"/>
          <w:sz w:val="24"/>
          <w:szCs w:val="24"/>
        </w:rPr>
        <w:t>.</w:t>
      </w:r>
    </w:p>
    <w:p w14:paraId="5F10C472" w14:textId="77777777" w:rsidR="004B1739" w:rsidRPr="006105DA" w:rsidRDefault="002C0562" w:rsidP="003E5F0D">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00375D3C" w:rsidRPr="006105DA">
        <w:rPr>
          <w:rFonts w:ascii="Times New Roman" w:hAnsi="Times New Roman" w:cs="Times New Roman"/>
          <w:sz w:val="24"/>
          <w:szCs w:val="24"/>
        </w:rPr>
        <w:t xml:space="preserve">. </w:t>
      </w:r>
      <w:r w:rsidR="00C97C9A">
        <w:rPr>
          <w:rFonts w:ascii="Times New Roman" w:hAnsi="Times New Roman" w:cs="Times New Roman"/>
          <w:sz w:val="24"/>
          <w:szCs w:val="24"/>
        </w:rPr>
        <w:t xml:space="preserve">The trend which is obtained from the compressive strength </w:t>
      </w:r>
      <w:r w:rsidR="00F571AF">
        <w:rPr>
          <w:rFonts w:ascii="Times New Roman" w:hAnsi="Times New Roman" w:cs="Times New Roman"/>
          <w:sz w:val="24"/>
          <w:szCs w:val="24"/>
        </w:rPr>
        <w:t xml:space="preserve">test </w:t>
      </w:r>
      <w:r w:rsidR="00C97C9A">
        <w:rPr>
          <w:rFonts w:ascii="Times New Roman" w:hAnsi="Times New Roman" w:cs="Times New Roman"/>
          <w:sz w:val="24"/>
          <w:szCs w:val="24"/>
        </w:rPr>
        <w:t xml:space="preserve">results was maintained </w:t>
      </w:r>
      <w:r w:rsidR="00F571AF">
        <w:rPr>
          <w:rFonts w:ascii="Times New Roman" w:hAnsi="Times New Roman" w:cs="Times New Roman"/>
          <w:sz w:val="24"/>
          <w:szCs w:val="24"/>
        </w:rPr>
        <w:t xml:space="preserve">similarly </w:t>
      </w:r>
      <w:r w:rsidR="00C97C9A">
        <w:rPr>
          <w:rFonts w:ascii="Times New Roman" w:hAnsi="Times New Roman" w:cs="Times New Roman"/>
          <w:sz w:val="24"/>
          <w:szCs w:val="24"/>
        </w:rPr>
        <w:t>in the other mechanical properties like splitting tensile strength and flexural strength</w:t>
      </w:r>
      <w:r w:rsidR="00A744C4">
        <w:rPr>
          <w:rFonts w:ascii="Times New Roman" w:hAnsi="Times New Roman" w:cs="Times New Roman"/>
          <w:sz w:val="24"/>
          <w:szCs w:val="24"/>
        </w:rPr>
        <w:t>s</w:t>
      </w:r>
      <w:r w:rsidR="006E3459">
        <w:rPr>
          <w:rFonts w:ascii="Times New Roman" w:hAnsi="Times New Roman" w:cs="Times New Roman"/>
          <w:sz w:val="24"/>
          <w:szCs w:val="24"/>
        </w:rPr>
        <w:t xml:space="preserve"> of Geopolymer C</w:t>
      </w:r>
      <w:r w:rsidR="00C97C9A">
        <w:rPr>
          <w:rFonts w:ascii="Times New Roman" w:hAnsi="Times New Roman" w:cs="Times New Roman"/>
          <w:sz w:val="24"/>
          <w:szCs w:val="24"/>
        </w:rPr>
        <w:t>oncrete.</w:t>
      </w:r>
    </w:p>
    <w:p w14:paraId="5F10C473" w14:textId="77777777" w:rsidR="004B1739" w:rsidRPr="006105DA" w:rsidRDefault="002C0562" w:rsidP="003E5F0D">
      <w:pPr>
        <w:spacing w:line="480" w:lineRule="auto"/>
        <w:jc w:val="both"/>
        <w:rPr>
          <w:rFonts w:ascii="Times New Roman" w:hAnsi="Times New Roman" w:cs="Times New Roman"/>
          <w:sz w:val="24"/>
          <w:szCs w:val="24"/>
        </w:rPr>
      </w:pPr>
      <w:r>
        <w:rPr>
          <w:rFonts w:ascii="Times New Roman" w:hAnsi="Times New Roman" w:cs="Times New Roman"/>
          <w:sz w:val="24"/>
          <w:szCs w:val="24"/>
        </w:rPr>
        <w:t>7</w:t>
      </w:r>
      <w:r w:rsidR="00375D3C" w:rsidRPr="006105DA">
        <w:rPr>
          <w:rFonts w:ascii="Times New Roman" w:hAnsi="Times New Roman" w:cs="Times New Roman"/>
          <w:sz w:val="24"/>
          <w:szCs w:val="24"/>
        </w:rPr>
        <w:t>. The compressive strength predicted by the Rebound Hammer test was lower than that of strength which was estimated by Destructive test. This may be due to factors like surface moisture, smoothness, air content, etc. affects the Rebound Hammer number.</w:t>
      </w:r>
    </w:p>
    <w:p w14:paraId="5F10C474" w14:textId="77777777" w:rsidR="004B1739" w:rsidRPr="006105DA" w:rsidRDefault="002C0562" w:rsidP="003E5F0D">
      <w:pPr>
        <w:spacing w:line="480" w:lineRule="auto"/>
        <w:jc w:val="both"/>
        <w:rPr>
          <w:rFonts w:ascii="Times New Roman" w:hAnsi="Times New Roman" w:cs="Times New Roman"/>
          <w:sz w:val="24"/>
          <w:szCs w:val="24"/>
        </w:rPr>
      </w:pPr>
      <w:r>
        <w:rPr>
          <w:rFonts w:ascii="Times New Roman" w:hAnsi="Times New Roman" w:cs="Times New Roman"/>
          <w:sz w:val="24"/>
          <w:szCs w:val="24"/>
        </w:rPr>
        <w:t>8</w:t>
      </w:r>
      <w:r w:rsidR="00375D3C" w:rsidRPr="006105DA">
        <w:rPr>
          <w:rFonts w:ascii="Times New Roman" w:hAnsi="Times New Roman" w:cs="Times New Roman"/>
          <w:sz w:val="24"/>
          <w:szCs w:val="24"/>
        </w:rPr>
        <w:t xml:space="preserve">. Apart from the ultrasonic pulse velocity of 4M </w:t>
      </w:r>
      <w:r w:rsidR="00A938AA">
        <w:rPr>
          <w:rFonts w:ascii="Times New Roman" w:hAnsi="Times New Roman" w:cs="Times New Roman"/>
          <w:sz w:val="24"/>
          <w:szCs w:val="24"/>
        </w:rPr>
        <w:t>Geopolymer Concrete</w:t>
      </w:r>
      <w:r w:rsidR="00A938AA" w:rsidRPr="006105DA">
        <w:rPr>
          <w:rFonts w:ascii="Times New Roman" w:hAnsi="Times New Roman" w:cs="Times New Roman"/>
          <w:sz w:val="24"/>
          <w:szCs w:val="24"/>
        </w:rPr>
        <w:t xml:space="preserve"> </w:t>
      </w:r>
      <w:r w:rsidR="00375D3C" w:rsidRPr="006105DA">
        <w:rPr>
          <w:rFonts w:ascii="Times New Roman" w:hAnsi="Times New Roman" w:cs="Times New Roman"/>
          <w:sz w:val="24"/>
          <w:szCs w:val="24"/>
        </w:rPr>
        <w:t>at early ages (1 day and 3 days), the remaining concrete having the velocity</w:t>
      </w:r>
      <w:r w:rsidR="00A938AA">
        <w:rPr>
          <w:rFonts w:ascii="Times New Roman" w:hAnsi="Times New Roman" w:cs="Times New Roman"/>
          <w:sz w:val="24"/>
          <w:szCs w:val="24"/>
        </w:rPr>
        <w:t xml:space="preserve"> range of 3.62km/s-4.7</w:t>
      </w:r>
      <w:r w:rsidR="00375D3C" w:rsidRPr="006105DA">
        <w:rPr>
          <w:rFonts w:ascii="Times New Roman" w:hAnsi="Times New Roman" w:cs="Times New Roman"/>
          <w:sz w:val="24"/>
          <w:szCs w:val="24"/>
        </w:rPr>
        <w:t xml:space="preserve">9km/s belongs to a good and excellent quality. </w:t>
      </w:r>
    </w:p>
    <w:p w14:paraId="5F10C475" w14:textId="77777777" w:rsidR="004B1739" w:rsidRPr="006105DA" w:rsidRDefault="002C0562" w:rsidP="003E5F0D">
      <w:pPr>
        <w:spacing w:line="480" w:lineRule="auto"/>
        <w:jc w:val="both"/>
        <w:rPr>
          <w:rFonts w:ascii="Times New Roman" w:hAnsi="Times New Roman" w:cs="Times New Roman"/>
          <w:sz w:val="24"/>
          <w:szCs w:val="24"/>
        </w:rPr>
      </w:pPr>
      <w:r>
        <w:rPr>
          <w:rFonts w:ascii="Times New Roman" w:hAnsi="Times New Roman" w:cs="Times New Roman"/>
          <w:sz w:val="24"/>
          <w:szCs w:val="24"/>
        </w:rPr>
        <w:t>9</w:t>
      </w:r>
      <w:r w:rsidR="00375D3C" w:rsidRPr="006105DA">
        <w:rPr>
          <w:rFonts w:ascii="Times New Roman" w:hAnsi="Times New Roman" w:cs="Times New Roman"/>
          <w:sz w:val="24"/>
          <w:szCs w:val="24"/>
        </w:rPr>
        <w:t>. In regression analysis, the linear equations were well suited to the experimental results obtained from the Destructive and Non-Destructive test results. The coefficient (R</w:t>
      </w:r>
      <w:r w:rsidR="00375D3C" w:rsidRPr="006105DA">
        <w:rPr>
          <w:rFonts w:ascii="Times New Roman" w:hAnsi="Times New Roman" w:cs="Times New Roman"/>
          <w:sz w:val="24"/>
          <w:szCs w:val="24"/>
          <w:vertAlign w:val="superscript"/>
        </w:rPr>
        <w:t>2</w:t>
      </w:r>
      <w:r w:rsidR="00375D3C" w:rsidRPr="006105DA">
        <w:rPr>
          <w:rFonts w:ascii="Times New Roman" w:hAnsi="Times New Roman" w:cs="Times New Roman"/>
          <w:sz w:val="24"/>
          <w:szCs w:val="24"/>
        </w:rPr>
        <w:t>) value was diverges from 0.9475 to 0.9967.</w:t>
      </w:r>
    </w:p>
    <w:p w14:paraId="5F10C476" w14:textId="77777777" w:rsidR="004B1739" w:rsidRPr="006105DA" w:rsidRDefault="002C0562" w:rsidP="003E5F0D">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r w:rsidR="00375D3C" w:rsidRPr="006105DA">
        <w:rPr>
          <w:rFonts w:ascii="Times New Roman" w:hAnsi="Times New Roman" w:cs="Times New Roman"/>
          <w:sz w:val="24"/>
          <w:szCs w:val="24"/>
        </w:rPr>
        <w:t xml:space="preserve">. It was clearly described that the 4M </w:t>
      </w:r>
      <w:r w:rsidR="00A938AA">
        <w:rPr>
          <w:rFonts w:ascii="Times New Roman" w:hAnsi="Times New Roman" w:cs="Times New Roman"/>
          <w:sz w:val="24"/>
          <w:szCs w:val="24"/>
        </w:rPr>
        <w:t>Geopolymer Concrete</w:t>
      </w:r>
      <w:r w:rsidR="00A938AA" w:rsidRPr="006105DA">
        <w:rPr>
          <w:rFonts w:ascii="Times New Roman" w:hAnsi="Times New Roman" w:cs="Times New Roman"/>
          <w:sz w:val="24"/>
          <w:szCs w:val="24"/>
        </w:rPr>
        <w:t xml:space="preserve"> </w:t>
      </w:r>
      <w:r w:rsidR="00375D3C" w:rsidRPr="006105DA">
        <w:rPr>
          <w:rFonts w:ascii="Times New Roman" w:hAnsi="Times New Roman" w:cs="Times New Roman"/>
          <w:sz w:val="24"/>
          <w:szCs w:val="24"/>
        </w:rPr>
        <w:t xml:space="preserve">attains the target strength of M25 and all other concrete </w:t>
      </w:r>
      <w:proofErr w:type="spellStart"/>
      <w:r w:rsidR="00375D3C" w:rsidRPr="006105DA">
        <w:rPr>
          <w:rFonts w:ascii="Times New Roman" w:hAnsi="Times New Roman" w:cs="Times New Roman"/>
          <w:sz w:val="24"/>
          <w:szCs w:val="24"/>
        </w:rPr>
        <w:t>moulded</w:t>
      </w:r>
      <w:proofErr w:type="spellEnd"/>
      <w:r w:rsidR="00375D3C" w:rsidRPr="006105DA">
        <w:rPr>
          <w:rFonts w:ascii="Times New Roman" w:hAnsi="Times New Roman" w:cs="Times New Roman"/>
          <w:sz w:val="24"/>
          <w:szCs w:val="24"/>
        </w:rPr>
        <w:t xml:space="preserve"> with other molarities reaches the target strength of M40 grade of conventional concrete.</w:t>
      </w:r>
    </w:p>
    <w:p w14:paraId="5F10C477" w14:textId="77777777" w:rsidR="002A4FAF" w:rsidRPr="006105DA" w:rsidRDefault="00375D3C" w:rsidP="003E5F0D">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00756E6B">
        <w:rPr>
          <w:rFonts w:ascii="Times New Roman" w:hAnsi="Times New Roman" w:cs="Times New Roman"/>
          <w:sz w:val="24"/>
          <w:szCs w:val="24"/>
        </w:rPr>
        <w:t>1</w:t>
      </w:r>
      <w:r>
        <w:rPr>
          <w:rFonts w:ascii="Times New Roman" w:hAnsi="Times New Roman" w:cs="Times New Roman"/>
          <w:sz w:val="24"/>
          <w:szCs w:val="24"/>
        </w:rPr>
        <w:t xml:space="preserve">. </w:t>
      </w:r>
      <w:r w:rsidR="00A938AA">
        <w:rPr>
          <w:rFonts w:ascii="Times New Roman" w:hAnsi="Times New Roman" w:cs="Times New Roman"/>
          <w:sz w:val="24"/>
          <w:szCs w:val="24"/>
        </w:rPr>
        <w:t>From this study, Geopolymer C</w:t>
      </w:r>
      <w:r>
        <w:rPr>
          <w:rFonts w:ascii="Times New Roman" w:hAnsi="Times New Roman" w:cs="Times New Roman"/>
          <w:sz w:val="24"/>
          <w:szCs w:val="24"/>
        </w:rPr>
        <w:t>oncrete production should be encouraged to minimize the effect of global warming by effect</w:t>
      </w:r>
      <w:r w:rsidR="00316885">
        <w:rPr>
          <w:rFonts w:ascii="Times New Roman" w:hAnsi="Times New Roman" w:cs="Times New Roman"/>
          <w:sz w:val="24"/>
          <w:szCs w:val="24"/>
        </w:rPr>
        <w:t>ively utilizing industrial by-products</w:t>
      </w:r>
      <w:r>
        <w:rPr>
          <w:rFonts w:ascii="Times New Roman" w:hAnsi="Times New Roman" w:cs="Times New Roman"/>
          <w:sz w:val="24"/>
          <w:szCs w:val="24"/>
        </w:rPr>
        <w:t xml:space="preserve"> and make cement-free concrete. </w:t>
      </w:r>
    </w:p>
    <w:p w14:paraId="5F10C478" w14:textId="77777777" w:rsidR="003E5F0D" w:rsidRPr="006105DA" w:rsidRDefault="00375D3C" w:rsidP="003E5F0D">
      <w:pPr>
        <w:spacing w:line="480" w:lineRule="auto"/>
        <w:jc w:val="both"/>
        <w:rPr>
          <w:rFonts w:ascii="Times New Roman" w:hAnsi="Times New Roman" w:cs="Times New Roman"/>
          <w:b/>
          <w:bCs/>
          <w:sz w:val="24"/>
          <w:szCs w:val="24"/>
        </w:rPr>
      </w:pPr>
      <w:r w:rsidRPr="006105DA">
        <w:rPr>
          <w:rFonts w:ascii="Times New Roman" w:hAnsi="Times New Roman" w:cs="Times New Roman"/>
          <w:b/>
          <w:bCs/>
          <w:sz w:val="24"/>
          <w:szCs w:val="24"/>
        </w:rPr>
        <w:lastRenderedPageBreak/>
        <w:t>Acknowledgement</w:t>
      </w:r>
      <w:r w:rsidR="000C7F66">
        <w:rPr>
          <w:rFonts w:ascii="Times New Roman" w:hAnsi="Times New Roman" w:cs="Times New Roman"/>
          <w:b/>
          <w:bCs/>
          <w:sz w:val="24"/>
          <w:szCs w:val="24"/>
        </w:rPr>
        <w:t>s</w:t>
      </w:r>
    </w:p>
    <w:p w14:paraId="5F10C479" w14:textId="77777777" w:rsidR="003E5F0D" w:rsidRPr="006105DA" w:rsidRDefault="00375D3C" w:rsidP="003E5F0D">
      <w:pPr>
        <w:spacing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The authors would like to thank the Government College of Engineering, Tirunelveli for </w:t>
      </w:r>
      <w:r w:rsidR="00470080" w:rsidRPr="006105DA">
        <w:rPr>
          <w:rFonts w:ascii="Times New Roman" w:hAnsi="Times New Roman" w:cs="Times New Roman"/>
          <w:sz w:val="24"/>
          <w:szCs w:val="24"/>
        </w:rPr>
        <w:t>conducting the Experimental works.</w:t>
      </w:r>
    </w:p>
    <w:p w14:paraId="5F10C47A" w14:textId="77777777" w:rsidR="004B1739" w:rsidRPr="006105DA" w:rsidRDefault="00375D3C" w:rsidP="003E5F0D">
      <w:pPr>
        <w:spacing w:line="480" w:lineRule="auto"/>
        <w:jc w:val="both"/>
        <w:rPr>
          <w:rFonts w:ascii="Times New Roman" w:hAnsi="Times New Roman" w:cs="Times New Roman"/>
          <w:b/>
          <w:bCs/>
          <w:sz w:val="24"/>
          <w:szCs w:val="24"/>
        </w:rPr>
      </w:pPr>
      <w:r w:rsidRPr="006105DA">
        <w:rPr>
          <w:rFonts w:ascii="Times New Roman" w:hAnsi="Times New Roman" w:cs="Times New Roman"/>
          <w:b/>
          <w:bCs/>
          <w:sz w:val="24"/>
          <w:szCs w:val="24"/>
        </w:rPr>
        <w:t>Conflict of Interest</w:t>
      </w:r>
    </w:p>
    <w:p w14:paraId="5F10C47B" w14:textId="77777777" w:rsidR="00971042" w:rsidRDefault="00375D3C" w:rsidP="000A74E4">
      <w:pPr>
        <w:spacing w:line="480" w:lineRule="auto"/>
        <w:jc w:val="both"/>
        <w:rPr>
          <w:rFonts w:ascii="Times New Roman" w:hAnsi="Times New Roman" w:cs="Times New Roman"/>
          <w:b/>
          <w:bCs/>
          <w:sz w:val="24"/>
          <w:szCs w:val="24"/>
        </w:rPr>
      </w:pPr>
      <w:r w:rsidRPr="006105DA">
        <w:rPr>
          <w:rFonts w:ascii="Times New Roman" w:hAnsi="Times New Roman" w:cs="Times New Roman"/>
          <w:sz w:val="24"/>
          <w:szCs w:val="24"/>
        </w:rPr>
        <w:t>There is no conflict of interest.</w:t>
      </w:r>
    </w:p>
    <w:p w14:paraId="5F10C47C" w14:textId="77777777" w:rsidR="004B1739" w:rsidRPr="006105DA" w:rsidRDefault="00375D3C" w:rsidP="003E5F0D">
      <w:pPr>
        <w:spacing w:after="0" w:line="480" w:lineRule="auto"/>
        <w:jc w:val="both"/>
        <w:rPr>
          <w:rFonts w:ascii="Times New Roman" w:hAnsi="Times New Roman" w:cs="Times New Roman"/>
          <w:b/>
          <w:bCs/>
          <w:sz w:val="24"/>
          <w:szCs w:val="24"/>
        </w:rPr>
      </w:pPr>
      <w:r w:rsidRPr="006105DA">
        <w:rPr>
          <w:rFonts w:ascii="Times New Roman" w:hAnsi="Times New Roman" w:cs="Times New Roman"/>
          <w:b/>
          <w:bCs/>
          <w:sz w:val="24"/>
          <w:szCs w:val="24"/>
        </w:rPr>
        <w:t>References</w:t>
      </w:r>
    </w:p>
    <w:p w14:paraId="5F10C47D"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ACI 318-14, Building code Requirements for Structural Concrete and Commentary, American Concrete Institute, Farmington Hills, MI 48331, U.S.A., 2014.</w:t>
      </w:r>
    </w:p>
    <w:p w14:paraId="5F10C47E"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 </w:t>
      </w:r>
      <w:proofErr w:type="spellStart"/>
      <w:r>
        <w:rPr>
          <w:rFonts w:ascii="Times New Roman" w:hAnsi="Times New Roman" w:cs="Times New Roman"/>
          <w:sz w:val="24"/>
          <w:szCs w:val="24"/>
        </w:rPr>
        <w:t>Muhit</w:t>
      </w:r>
      <w:proofErr w:type="spellEnd"/>
      <w:r>
        <w:rPr>
          <w:rFonts w:ascii="Times New Roman" w:hAnsi="Times New Roman" w:cs="Times New Roman"/>
          <w:sz w:val="24"/>
          <w:szCs w:val="24"/>
        </w:rPr>
        <w:t xml:space="preserve"> B.A., </w:t>
      </w:r>
      <w:proofErr w:type="spellStart"/>
      <w:r>
        <w:rPr>
          <w:rFonts w:ascii="Times New Roman" w:hAnsi="Times New Roman" w:cs="Times New Roman"/>
          <w:sz w:val="24"/>
          <w:szCs w:val="24"/>
        </w:rPr>
        <w:t>Foong</w:t>
      </w:r>
      <w:proofErr w:type="spellEnd"/>
      <w:r>
        <w:rPr>
          <w:rFonts w:ascii="Times New Roman" w:hAnsi="Times New Roman" w:cs="Times New Roman"/>
          <w:sz w:val="24"/>
          <w:szCs w:val="24"/>
        </w:rPr>
        <w:t xml:space="preserve"> K.Y., </w:t>
      </w:r>
      <w:proofErr w:type="spellStart"/>
      <w:r>
        <w:rPr>
          <w:rFonts w:ascii="Times New Roman" w:hAnsi="Times New Roman" w:cs="Times New Roman"/>
          <w:sz w:val="24"/>
          <w:szCs w:val="24"/>
        </w:rPr>
        <w:t>Alengaram</w:t>
      </w:r>
      <w:proofErr w:type="spellEnd"/>
      <w:r>
        <w:rPr>
          <w:rFonts w:ascii="Times New Roman" w:hAnsi="Times New Roman" w:cs="Times New Roman"/>
          <w:sz w:val="24"/>
          <w:szCs w:val="24"/>
        </w:rPr>
        <w:t xml:space="preserve"> U.</w:t>
      </w:r>
      <w:r w:rsidRPr="006105DA">
        <w:rPr>
          <w:rFonts w:ascii="Times New Roman" w:hAnsi="Times New Roman" w:cs="Times New Roman"/>
          <w:sz w:val="24"/>
          <w:szCs w:val="24"/>
        </w:rPr>
        <w:t>J</w:t>
      </w:r>
      <w:r>
        <w:rPr>
          <w:rFonts w:ascii="Times New Roman" w:hAnsi="Times New Roman" w:cs="Times New Roman"/>
          <w:sz w:val="24"/>
          <w:szCs w:val="24"/>
        </w:rPr>
        <w:t>.</w:t>
      </w:r>
      <w:r w:rsidRPr="006105DA">
        <w:rPr>
          <w:rFonts w:ascii="Times New Roman" w:hAnsi="Times New Roman" w:cs="Times New Roman"/>
          <w:sz w:val="24"/>
          <w:szCs w:val="24"/>
        </w:rPr>
        <w:t xml:space="preserve">, </w:t>
      </w:r>
      <w:proofErr w:type="spellStart"/>
      <w:r w:rsidRPr="006105DA">
        <w:rPr>
          <w:rFonts w:ascii="Times New Roman" w:hAnsi="Times New Roman" w:cs="Times New Roman"/>
          <w:sz w:val="24"/>
          <w:szCs w:val="24"/>
        </w:rPr>
        <w:t>Mohd</w:t>
      </w:r>
      <w:proofErr w:type="spellEnd"/>
      <w:r w:rsidRPr="006105DA">
        <w:rPr>
          <w:rFonts w:ascii="Times New Roman" w:hAnsi="Times New Roman" w:cs="Times New Roman"/>
          <w:sz w:val="24"/>
          <w:szCs w:val="24"/>
        </w:rPr>
        <w:t>.</w:t>
      </w:r>
      <w:r>
        <w:rPr>
          <w:rFonts w:ascii="Times New Roman" w:hAnsi="Times New Roman" w:cs="Times New Roman"/>
          <w:sz w:val="24"/>
          <w:szCs w:val="24"/>
        </w:rPr>
        <w:t xml:space="preserve"> </w:t>
      </w:r>
      <w:r w:rsidRPr="006105DA">
        <w:rPr>
          <w:rFonts w:ascii="Times New Roman" w:hAnsi="Times New Roman" w:cs="Times New Roman"/>
          <w:sz w:val="24"/>
          <w:szCs w:val="24"/>
        </w:rPr>
        <w:t>Z</w:t>
      </w:r>
      <w:r>
        <w:rPr>
          <w:rFonts w:ascii="Times New Roman" w:hAnsi="Times New Roman" w:cs="Times New Roman"/>
          <w:sz w:val="24"/>
          <w:szCs w:val="24"/>
        </w:rPr>
        <w:t xml:space="preserve"> </w:t>
      </w:r>
      <w:r w:rsidRPr="006105DA">
        <w:rPr>
          <w:rFonts w:ascii="Times New Roman" w:hAnsi="Times New Roman" w:cs="Times New Roman"/>
          <w:sz w:val="24"/>
          <w:szCs w:val="24"/>
        </w:rPr>
        <w:t>.Jumaat (2013)</w:t>
      </w:r>
      <w:r>
        <w:rPr>
          <w:rFonts w:ascii="Times New Roman" w:hAnsi="Times New Roman" w:cs="Times New Roman"/>
          <w:sz w:val="24"/>
          <w:szCs w:val="24"/>
        </w:rPr>
        <w:t>,</w:t>
      </w:r>
      <w:r w:rsidRPr="006105DA">
        <w:rPr>
          <w:rFonts w:ascii="Times New Roman" w:hAnsi="Times New Roman" w:cs="Times New Roman"/>
          <w:sz w:val="24"/>
          <w:szCs w:val="24"/>
        </w:rPr>
        <w:t xml:space="preserve"> Geopolymer concrete: A </w:t>
      </w:r>
      <w:r>
        <w:rPr>
          <w:rFonts w:ascii="Times New Roman" w:hAnsi="Times New Roman" w:cs="Times New Roman"/>
          <w:sz w:val="24"/>
          <w:szCs w:val="24"/>
        </w:rPr>
        <w:t xml:space="preserve">      </w:t>
      </w:r>
      <w:r w:rsidRPr="006105DA">
        <w:rPr>
          <w:rFonts w:ascii="Times New Roman" w:hAnsi="Times New Roman" w:cs="Times New Roman"/>
          <w:sz w:val="24"/>
          <w:szCs w:val="24"/>
        </w:rPr>
        <w:t>Building Material for the Future, Electronic Jou</w:t>
      </w:r>
      <w:r>
        <w:rPr>
          <w:rFonts w:ascii="Times New Roman" w:hAnsi="Times New Roman" w:cs="Times New Roman"/>
          <w:sz w:val="24"/>
          <w:szCs w:val="24"/>
        </w:rPr>
        <w:t xml:space="preserve">rnal of Structural Engineering, </w:t>
      </w:r>
      <w:r w:rsidRPr="00377F7E">
        <w:rPr>
          <w:rFonts w:ascii="Times New Roman" w:hAnsi="Times New Roman" w:cs="Times New Roman"/>
          <w:b/>
          <w:bCs/>
          <w:sz w:val="24"/>
          <w:szCs w:val="24"/>
        </w:rPr>
        <w:t>13(1)</w:t>
      </w:r>
      <w:r>
        <w:rPr>
          <w:rFonts w:ascii="Times New Roman" w:hAnsi="Times New Roman" w:cs="Times New Roman"/>
          <w:sz w:val="24"/>
          <w:szCs w:val="24"/>
        </w:rPr>
        <w:t>,</w:t>
      </w:r>
      <w:r w:rsidRPr="006105DA">
        <w:rPr>
          <w:rFonts w:ascii="Times New Roman" w:hAnsi="Times New Roman" w:cs="Times New Roman"/>
          <w:sz w:val="24"/>
          <w:szCs w:val="24"/>
        </w:rPr>
        <w:t xml:space="preserve"> 11-15.</w:t>
      </w:r>
    </w:p>
    <w:p w14:paraId="5F10C47F" w14:textId="77777777" w:rsidR="00B9201C" w:rsidRPr="006105DA" w:rsidRDefault="00B9201C"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Ankur Mehta and </w:t>
      </w:r>
      <w:proofErr w:type="spellStart"/>
      <w:r>
        <w:rPr>
          <w:rFonts w:ascii="Times New Roman" w:hAnsi="Times New Roman" w:cs="Times New Roman"/>
          <w:sz w:val="24"/>
          <w:szCs w:val="24"/>
        </w:rPr>
        <w:t>Rafat</w:t>
      </w:r>
      <w:proofErr w:type="spellEnd"/>
      <w:r>
        <w:rPr>
          <w:rFonts w:ascii="Times New Roman" w:hAnsi="Times New Roman" w:cs="Times New Roman"/>
          <w:sz w:val="24"/>
          <w:szCs w:val="24"/>
        </w:rPr>
        <w:t xml:space="preserve"> Siddique (2017)</w:t>
      </w:r>
      <w:r w:rsidR="00847631">
        <w:rPr>
          <w:rFonts w:ascii="Times New Roman" w:hAnsi="Times New Roman" w:cs="Times New Roman"/>
          <w:sz w:val="24"/>
          <w:szCs w:val="24"/>
        </w:rPr>
        <w:t xml:space="preserve">, Strength, permeability and micro-structural characteristics of low-calcium fly ash based geopolymers, Construction and Building Materials, </w:t>
      </w:r>
      <w:r w:rsidR="00847631" w:rsidRPr="00847631">
        <w:rPr>
          <w:rFonts w:ascii="Times New Roman" w:hAnsi="Times New Roman" w:cs="Times New Roman"/>
          <w:b/>
          <w:bCs/>
          <w:sz w:val="24"/>
          <w:szCs w:val="24"/>
        </w:rPr>
        <w:t>141</w:t>
      </w:r>
      <w:r w:rsidR="00847631">
        <w:rPr>
          <w:rFonts w:ascii="Times New Roman" w:hAnsi="Times New Roman" w:cs="Times New Roman"/>
          <w:sz w:val="24"/>
          <w:szCs w:val="24"/>
        </w:rPr>
        <w:t xml:space="preserve">, 325-334. </w:t>
      </w:r>
    </w:p>
    <w:p w14:paraId="5F10C480"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Anuradha A., </w:t>
      </w:r>
      <w:proofErr w:type="spellStart"/>
      <w:r>
        <w:rPr>
          <w:rFonts w:ascii="Times New Roman" w:hAnsi="Times New Roman" w:cs="Times New Roman"/>
          <w:sz w:val="24"/>
          <w:szCs w:val="24"/>
        </w:rPr>
        <w:t>Sreevidya</w:t>
      </w:r>
      <w:proofErr w:type="spellEnd"/>
      <w:r>
        <w:rPr>
          <w:rFonts w:ascii="Times New Roman" w:hAnsi="Times New Roman" w:cs="Times New Roman"/>
          <w:sz w:val="24"/>
          <w:szCs w:val="24"/>
        </w:rPr>
        <w:t xml:space="preserve"> V.</w:t>
      </w:r>
      <w:r w:rsidRPr="006105DA">
        <w:rPr>
          <w:rFonts w:ascii="Times New Roman" w:hAnsi="Times New Roman" w:cs="Times New Roman"/>
          <w:sz w:val="24"/>
          <w:szCs w:val="24"/>
        </w:rPr>
        <w:t xml:space="preserve">, </w:t>
      </w:r>
      <w:proofErr w:type="spellStart"/>
      <w:r w:rsidRPr="006105DA">
        <w:rPr>
          <w:rFonts w:ascii="Times New Roman" w:hAnsi="Times New Roman" w:cs="Times New Roman"/>
          <w:sz w:val="24"/>
          <w:szCs w:val="24"/>
        </w:rPr>
        <w:t>V</w:t>
      </w:r>
      <w:r>
        <w:rPr>
          <w:rFonts w:ascii="Times New Roman" w:hAnsi="Times New Roman" w:cs="Times New Roman"/>
          <w:sz w:val="24"/>
          <w:szCs w:val="24"/>
        </w:rPr>
        <w:t>enkatasubramani</w:t>
      </w:r>
      <w:proofErr w:type="spellEnd"/>
      <w:r>
        <w:rPr>
          <w:rFonts w:ascii="Times New Roman" w:hAnsi="Times New Roman" w:cs="Times New Roman"/>
          <w:sz w:val="24"/>
          <w:szCs w:val="24"/>
        </w:rPr>
        <w:t xml:space="preserve"> R. and </w:t>
      </w:r>
      <w:proofErr w:type="spellStart"/>
      <w:r>
        <w:rPr>
          <w:rFonts w:ascii="Times New Roman" w:hAnsi="Times New Roman" w:cs="Times New Roman"/>
          <w:sz w:val="24"/>
          <w:szCs w:val="24"/>
        </w:rPr>
        <w:t>Rangan</w:t>
      </w:r>
      <w:proofErr w:type="spellEnd"/>
      <w:r>
        <w:rPr>
          <w:rFonts w:ascii="Times New Roman" w:hAnsi="Times New Roman" w:cs="Times New Roman"/>
          <w:sz w:val="24"/>
          <w:szCs w:val="24"/>
        </w:rPr>
        <w:t xml:space="preserve"> B.V. (2012),</w:t>
      </w:r>
      <w:r w:rsidRPr="006105DA">
        <w:rPr>
          <w:rFonts w:ascii="Times New Roman" w:hAnsi="Times New Roman" w:cs="Times New Roman"/>
          <w:sz w:val="24"/>
          <w:szCs w:val="24"/>
        </w:rPr>
        <w:t xml:space="preserve"> Modified Guidelines for Geopolymer concrete mix design using Indian Standards, Asian Journal of Civil Eng</w:t>
      </w:r>
      <w:r>
        <w:rPr>
          <w:rFonts w:ascii="Times New Roman" w:hAnsi="Times New Roman" w:cs="Times New Roman"/>
          <w:sz w:val="24"/>
          <w:szCs w:val="24"/>
        </w:rPr>
        <w:t xml:space="preserve">ineering (Building and Housing), </w:t>
      </w:r>
      <w:r w:rsidRPr="00377F7E">
        <w:rPr>
          <w:rFonts w:ascii="Times New Roman" w:hAnsi="Times New Roman" w:cs="Times New Roman"/>
          <w:b/>
          <w:bCs/>
          <w:sz w:val="24"/>
          <w:szCs w:val="24"/>
        </w:rPr>
        <w:t>13</w:t>
      </w:r>
      <w:r>
        <w:rPr>
          <w:rFonts w:ascii="Times New Roman" w:hAnsi="Times New Roman" w:cs="Times New Roman"/>
          <w:sz w:val="24"/>
          <w:szCs w:val="24"/>
        </w:rPr>
        <w:t>,</w:t>
      </w:r>
      <w:r w:rsidRPr="006105DA">
        <w:rPr>
          <w:rFonts w:ascii="Times New Roman" w:hAnsi="Times New Roman" w:cs="Times New Roman"/>
          <w:sz w:val="24"/>
          <w:szCs w:val="24"/>
        </w:rPr>
        <w:t xml:space="preserve"> 353-364.</w:t>
      </w:r>
    </w:p>
    <w:p w14:paraId="5F10C481"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Arie </w:t>
      </w:r>
      <w:proofErr w:type="spellStart"/>
      <w:r>
        <w:rPr>
          <w:rFonts w:ascii="Times New Roman" w:hAnsi="Times New Roman" w:cs="Times New Roman"/>
          <w:sz w:val="24"/>
          <w:szCs w:val="24"/>
        </w:rPr>
        <w:t>Wardhono</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Gunasekera</w:t>
      </w:r>
      <w:proofErr w:type="spellEnd"/>
      <w:r>
        <w:rPr>
          <w:rFonts w:ascii="Times New Roman" w:hAnsi="Times New Roman" w:cs="Times New Roman"/>
          <w:sz w:val="24"/>
          <w:szCs w:val="24"/>
        </w:rPr>
        <w:t xml:space="preserve">, David W. Law, </w:t>
      </w:r>
      <w:proofErr w:type="spellStart"/>
      <w:r>
        <w:rPr>
          <w:rFonts w:ascii="Times New Roman" w:hAnsi="Times New Roman" w:cs="Times New Roman"/>
          <w:sz w:val="24"/>
          <w:szCs w:val="24"/>
        </w:rPr>
        <w:t>Sujeeva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Setunge</w:t>
      </w:r>
      <w:proofErr w:type="spellEnd"/>
      <w:r>
        <w:rPr>
          <w:rFonts w:ascii="Times New Roman" w:hAnsi="Times New Roman" w:cs="Times New Roman"/>
          <w:sz w:val="24"/>
          <w:szCs w:val="24"/>
        </w:rPr>
        <w:t xml:space="preserve">, (2017), Comparison of long term performance between alkali activated slag and fly ash geopolymer concretes, Construction and Building Materials, </w:t>
      </w:r>
      <w:r>
        <w:rPr>
          <w:rFonts w:ascii="Times New Roman" w:hAnsi="Times New Roman" w:cs="Times New Roman"/>
          <w:b/>
          <w:bCs/>
          <w:sz w:val="24"/>
          <w:szCs w:val="24"/>
        </w:rPr>
        <w:t>143</w:t>
      </w:r>
      <w:r>
        <w:rPr>
          <w:rFonts w:ascii="Times New Roman" w:hAnsi="Times New Roman" w:cs="Times New Roman"/>
          <w:sz w:val="24"/>
          <w:szCs w:val="24"/>
        </w:rPr>
        <w:t>, 272-279.</w:t>
      </w:r>
    </w:p>
    <w:p w14:paraId="5F10C482"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 3600-2009, Concrete Structures, Standards Australia 2009.</w:t>
      </w:r>
    </w:p>
    <w:p w14:paraId="5F10C483" w14:textId="77777777" w:rsidR="008E0E64" w:rsidRPr="000A74E4" w:rsidRDefault="008E0E64" w:rsidP="008E0E64">
      <w:pPr>
        <w:spacing w:after="0" w:line="480" w:lineRule="auto"/>
        <w:jc w:val="both"/>
        <w:rPr>
          <w:rFonts w:ascii="Times New Roman" w:hAnsi="Times New Roman" w:cs="Times New Roman"/>
          <w:sz w:val="24"/>
          <w:szCs w:val="24"/>
        </w:rPr>
      </w:pPr>
      <w:proofErr w:type="spellStart"/>
      <w:r w:rsidRPr="00C2627B">
        <w:rPr>
          <w:rFonts w:ascii="Times New Roman" w:hAnsi="Times New Roman" w:cs="Times New Roman"/>
          <w:sz w:val="24"/>
          <w:szCs w:val="24"/>
        </w:rPr>
        <w:t>Davidovits</w:t>
      </w:r>
      <w:proofErr w:type="spellEnd"/>
      <w:r w:rsidRPr="00C2627B">
        <w:rPr>
          <w:rFonts w:ascii="Times New Roman" w:hAnsi="Times New Roman" w:cs="Times New Roman"/>
          <w:sz w:val="24"/>
          <w:szCs w:val="24"/>
        </w:rPr>
        <w:t xml:space="preserve"> J. (1979), Synthesis of new high temperature geo-polymers for reinforced plastics/composites, SPE PACTEC, </w:t>
      </w:r>
      <w:r w:rsidRPr="00C2627B">
        <w:rPr>
          <w:rFonts w:ascii="Times New Roman" w:hAnsi="Times New Roman" w:cs="Times New Roman"/>
          <w:b/>
          <w:bCs/>
          <w:sz w:val="24"/>
          <w:szCs w:val="24"/>
        </w:rPr>
        <w:t>79</w:t>
      </w:r>
      <w:r w:rsidRPr="00C2627B">
        <w:rPr>
          <w:rFonts w:ascii="Times New Roman" w:hAnsi="Times New Roman" w:cs="Times New Roman"/>
          <w:sz w:val="24"/>
          <w:szCs w:val="24"/>
        </w:rPr>
        <w:t>, 151-154.</w:t>
      </w:r>
    </w:p>
    <w:p w14:paraId="5F10C484" w14:textId="77777777" w:rsidR="008E0E64" w:rsidRPr="006105DA"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 Silva P., </w:t>
      </w:r>
      <w:proofErr w:type="spellStart"/>
      <w:r>
        <w:rPr>
          <w:rFonts w:ascii="Times New Roman" w:hAnsi="Times New Roman" w:cs="Times New Roman"/>
          <w:sz w:val="24"/>
          <w:szCs w:val="24"/>
        </w:rPr>
        <w:t>Sagoe-Crenstil</w:t>
      </w:r>
      <w:proofErr w:type="spellEnd"/>
      <w:r>
        <w:rPr>
          <w:rFonts w:ascii="Times New Roman" w:hAnsi="Times New Roman" w:cs="Times New Roman"/>
          <w:sz w:val="24"/>
          <w:szCs w:val="24"/>
        </w:rPr>
        <w:t xml:space="preserve"> K. and </w:t>
      </w:r>
      <w:proofErr w:type="spellStart"/>
      <w:r>
        <w:rPr>
          <w:rFonts w:ascii="Times New Roman" w:hAnsi="Times New Roman" w:cs="Times New Roman"/>
          <w:sz w:val="24"/>
          <w:szCs w:val="24"/>
        </w:rPr>
        <w:t>Sirinivatnanon</w:t>
      </w:r>
      <w:proofErr w:type="spellEnd"/>
      <w:r>
        <w:rPr>
          <w:rFonts w:ascii="Times New Roman" w:hAnsi="Times New Roman" w:cs="Times New Roman"/>
          <w:sz w:val="24"/>
          <w:szCs w:val="24"/>
        </w:rPr>
        <w:t xml:space="preserve"> V., (2007),</w:t>
      </w:r>
      <w:r w:rsidRPr="006105DA">
        <w:rPr>
          <w:rFonts w:ascii="Times New Roman" w:hAnsi="Times New Roman" w:cs="Times New Roman"/>
          <w:sz w:val="24"/>
          <w:szCs w:val="24"/>
        </w:rPr>
        <w:t xml:space="preserve"> Kinetics of </w:t>
      </w:r>
      <w:proofErr w:type="spellStart"/>
      <w:r w:rsidRPr="006105DA">
        <w:rPr>
          <w:rFonts w:ascii="Times New Roman" w:hAnsi="Times New Roman" w:cs="Times New Roman"/>
          <w:sz w:val="24"/>
          <w:szCs w:val="24"/>
        </w:rPr>
        <w:t>Geopolymerization</w:t>
      </w:r>
      <w:proofErr w:type="spellEnd"/>
      <w:r w:rsidRPr="006105DA">
        <w:rPr>
          <w:rFonts w:ascii="Times New Roman" w:hAnsi="Times New Roman" w:cs="Times New Roman"/>
          <w:sz w:val="24"/>
          <w:szCs w:val="24"/>
        </w:rPr>
        <w:t>: role of Al</w:t>
      </w:r>
      <w:r w:rsidRPr="006105DA">
        <w:rPr>
          <w:rFonts w:ascii="Times New Roman" w:hAnsi="Times New Roman" w:cs="Times New Roman"/>
          <w:sz w:val="24"/>
          <w:szCs w:val="24"/>
          <w:vertAlign w:val="subscript"/>
        </w:rPr>
        <w:t>2</w:t>
      </w:r>
      <w:r w:rsidRPr="006105DA">
        <w:rPr>
          <w:rFonts w:ascii="Times New Roman" w:hAnsi="Times New Roman" w:cs="Times New Roman"/>
          <w:sz w:val="24"/>
          <w:szCs w:val="24"/>
        </w:rPr>
        <w:t>O</w:t>
      </w:r>
      <w:r w:rsidRPr="006105DA">
        <w:rPr>
          <w:rFonts w:ascii="Times New Roman" w:hAnsi="Times New Roman" w:cs="Times New Roman"/>
          <w:sz w:val="24"/>
          <w:szCs w:val="24"/>
          <w:vertAlign w:val="subscript"/>
        </w:rPr>
        <w:t xml:space="preserve">3 </w:t>
      </w:r>
      <w:r w:rsidRPr="006105DA">
        <w:rPr>
          <w:rFonts w:ascii="Times New Roman" w:hAnsi="Times New Roman" w:cs="Times New Roman"/>
          <w:sz w:val="24"/>
          <w:szCs w:val="24"/>
        </w:rPr>
        <w:t>and SiO</w:t>
      </w:r>
      <w:r w:rsidRPr="006105DA">
        <w:rPr>
          <w:rFonts w:ascii="Times New Roman" w:hAnsi="Times New Roman" w:cs="Times New Roman"/>
          <w:sz w:val="24"/>
          <w:szCs w:val="24"/>
          <w:vertAlign w:val="subscript"/>
        </w:rPr>
        <w:t>2</w:t>
      </w:r>
      <w:r w:rsidRPr="00334721">
        <w:rPr>
          <w:rFonts w:ascii="Times New Roman" w:hAnsi="Times New Roman" w:cs="Times New Roman"/>
          <w:sz w:val="24"/>
          <w:szCs w:val="24"/>
        </w:rPr>
        <w:t>,</w:t>
      </w:r>
      <w:r w:rsidRPr="006105DA">
        <w:rPr>
          <w:rFonts w:ascii="Times New Roman" w:hAnsi="Times New Roman" w:cs="Times New Roman"/>
          <w:sz w:val="24"/>
          <w:szCs w:val="24"/>
          <w:vertAlign w:val="subscript"/>
        </w:rPr>
        <w:t xml:space="preserve"> </w:t>
      </w:r>
      <w:r w:rsidRPr="006105DA">
        <w:rPr>
          <w:rFonts w:ascii="Times New Roman" w:hAnsi="Times New Roman" w:cs="Times New Roman"/>
          <w:sz w:val="24"/>
          <w:szCs w:val="24"/>
        </w:rPr>
        <w:t>Cement and Concrete Research</w:t>
      </w:r>
      <w:r>
        <w:rPr>
          <w:rFonts w:ascii="Times New Roman" w:hAnsi="Times New Roman" w:cs="Times New Roman"/>
          <w:sz w:val="24"/>
          <w:szCs w:val="24"/>
        </w:rPr>
        <w:t xml:space="preserve">, </w:t>
      </w:r>
      <w:r w:rsidRPr="00377F7E">
        <w:rPr>
          <w:rFonts w:ascii="Times New Roman" w:hAnsi="Times New Roman" w:cs="Times New Roman"/>
          <w:b/>
          <w:bCs/>
          <w:sz w:val="24"/>
          <w:szCs w:val="24"/>
        </w:rPr>
        <w:t>37(4)</w:t>
      </w:r>
      <w:r>
        <w:rPr>
          <w:rFonts w:ascii="Times New Roman" w:hAnsi="Times New Roman" w:cs="Times New Roman"/>
          <w:sz w:val="24"/>
          <w:szCs w:val="24"/>
        </w:rPr>
        <w:t>,</w:t>
      </w:r>
      <w:r w:rsidRPr="006105DA">
        <w:rPr>
          <w:rFonts w:ascii="Times New Roman" w:hAnsi="Times New Roman" w:cs="Times New Roman"/>
          <w:sz w:val="24"/>
          <w:szCs w:val="24"/>
        </w:rPr>
        <w:t xml:space="preserve"> 512-518.</w:t>
      </w:r>
    </w:p>
    <w:p w14:paraId="5F10C485"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Deb P.S., Nath P., </w:t>
      </w:r>
      <w:proofErr w:type="spellStart"/>
      <w:r>
        <w:rPr>
          <w:rFonts w:ascii="Times New Roman" w:hAnsi="Times New Roman" w:cs="Times New Roman"/>
          <w:sz w:val="24"/>
          <w:szCs w:val="24"/>
        </w:rPr>
        <w:t>Sarker</w:t>
      </w:r>
      <w:proofErr w:type="spellEnd"/>
      <w:r>
        <w:rPr>
          <w:rFonts w:ascii="Times New Roman" w:hAnsi="Times New Roman" w:cs="Times New Roman"/>
          <w:sz w:val="24"/>
          <w:szCs w:val="24"/>
        </w:rPr>
        <w:t xml:space="preserve"> P.K., (2014), The effects of ground granulated blast-furnace slag blending with fly ash and activator content on the workability and strength properties of geopolymer concrete cured at ambient temperature, Materials and Design, </w:t>
      </w:r>
      <w:r>
        <w:rPr>
          <w:rFonts w:ascii="Times New Roman" w:hAnsi="Times New Roman" w:cs="Times New Roman"/>
          <w:b/>
          <w:bCs/>
          <w:sz w:val="24"/>
          <w:szCs w:val="24"/>
        </w:rPr>
        <w:t>62</w:t>
      </w:r>
      <w:r>
        <w:rPr>
          <w:rFonts w:ascii="Times New Roman" w:hAnsi="Times New Roman" w:cs="Times New Roman"/>
          <w:sz w:val="24"/>
          <w:szCs w:val="24"/>
        </w:rPr>
        <w:t>, 32-39.</w:t>
      </w:r>
    </w:p>
    <w:p w14:paraId="5F10C486"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Ferdous M.W., </w:t>
      </w:r>
      <w:proofErr w:type="spellStart"/>
      <w:r>
        <w:rPr>
          <w:rFonts w:ascii="Times New Roman" w:hAnsi="Times New Roman" w:cs="Times New Roman"/>
          <w:sz w:val="24"/>
          <w:szCs w:val="24"/>
        </w:rPr>
        <w:t>Kayali</w:t>
      </w:r>
      <w:proofErr w:type="spellEnd"/>
      <w:r>
        <w:rPr>
          <w:rFonts w:ascii="Times New Roman" w:hAnsi="Times New Roman" w:cs="Times New Roman"/>
          <w:sz w:val="24"/>
          <w:szCs w:val="24"/>
        </w:rPr>
        <w:t xml:space="preserve"> O. and </w:t>
      </w:r>
      <w:proofErr w:type="spellStart"/>
      <w:r>
        <w:rPr>
          <w:rFonts w:ascii="Times New Roman" w:hAnsi="Times New Roman" w:cs="Times New Roman"/>
          <w:sz w:val="24"/>
          <w:szCs w:val="24"/>
        </w:rPr>
        <w:t>Khennane</w:t>
      </w:r>
      <w:proofErr w:type="spellEnd"/>
      <w:r>
        <w:rPr>
          <w:rFonts w:ascii="Times New Roman" w:hAnsi="Times New Roman" w:cs="Times New Roman"/>
          <w:sz w:val="24"/>
          <w:szCs w:val="24"/>
        </w:rPr>
        <w:t xml:space="preserve"> A., (2013),</w:t>
      </w:r>
      <w:r w:rsidRPr="006105DA">
        <w:rPr>
          <w:rFonts w:ascii="Times New Roman" w:hAnsi="Times New Roman" w:cs="Times New Roman"/>
          <w:sz w:val="24"/>
          <w:szCs w:val="24"/>
        </w:rPr>
        <w:t xml:space="preserve"> A detailed procedure of mix design for fly ash based Geopolymer concrete, Fourth Asia-Pacific Conference on FRP in Structures, Melbourne, Australia.</w:t>
      </w:r>
    </w:p>
    <w:p w14:paraId="5F10C487"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Flower D.J.M., </w:t>
      </w:r>
      <w:proofErr w:type="spellStart"/>
      <w:r>
        <w:rPr>
          <w:rFonts w:ascii="Times New Roman" w:hAnsi="Times New Roman" w:cs="Times New Roman"/>
          <w:sz w:val="24"/>
          <w:szCs w:val="24"/>
        </w:rPr>
        <w:t>Sanjayan</w:t>
      </w:r>
      <w:proofErr w:type="spellEnd"/>
      <w:r>
        <w:rPr>
          <w:rFonts w:ascii="Times New Roman" w:hAnsi="Times New Roman" w:cs="Times New Roman"/>
          <w:sz w:val="24"/>
          <w:szCs w:val="24"/>
        </w:rPr>
        <w:t xml:space="preserve"> J.G., (2007), Greenhouse gas emissions due to concrete manufacture, International Journal of Life Cycle Assessment, </w:t>
      </w:r>
      <w:r w:rsidRPr="00E77125">
        <w:rPr>
          <w:rFonts w:ascii="Times New Roman" w:hAnsi="Times New Roman" w:cs="Times New Roman"/>
          <w:b/>
          <w:bCs/>
          <w:sz w:val="24"/>
          <w:szCs w:val="24"/>
        </w:rPr>
        <w:t>12(5)</w:t>
      </w:r>
      <w:r>
        <w:rPr>
          <w:rFonts w:ascii="Times New Roman" w:hAnsi="Times New Roman" w:cs="Times New Roman"/>
          <w:sz w:val="24"/>
          <w:szCs w:val="24"/>
        </w:rPr>
        <w:t>, 282-288.</w:t>
      </w:r>
    </w:p>
    <w:p w14:paraId="5F10C488"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Gautam L., </w:t>
      </w:r>
      <w:proofErr w:type="spellStart"/>
      <w:r>
        <w:rPr>
          <w:rFonts w:ascii="Times New Roman" w:hAnsi="Times New Roman" w:cs="Times New Roman"/>
          <w:sz w:val="24"/>
          <w:szCs w:val="24"/>
        </w:rPr>
        <w:t>Prema</w:t>
      </w:r>
      <w:proofErr w:type="spellEnd"/>
      <w:r>
        <w:rPr>
          <w:rFonts w:ascii="Times New Roman" w:hAnsi="Times New Roman" w:cs="Times New Roman"/>
          <w:sz w:val="24"/>
          <w:szCs w:val="24"/>
        </w:rPr>
        <w:t xml:space="preserve"> Kumar W.P., </w:t>
      </w:r>
      <w:proofErr w:type="spellStart"/>
      <w:r>
        <w:rPr>
          <w:rFonts w:ascii="Times New Roman" w:hAnsi="Times New Roman" w:cs="Times New Roman"/>
          <w:sz w:val="24"/>
          <w:szCs w:val="24"/>
        </w:rPr>
        <w:t>Sheethal</w:t>
      </w:r>
      <w:proofErr w:type="spellEnd"/>
      <w:r>
        <w:rPr>
          <w:rFonts w:ascii="Times New Roman" w:hAnsi="Times New Roman" w:cs="Times New Roman"/>
          <w:sz w:val="24"/>
          <w:szCs w:val="24"/>
        </w:rPr>
        <w:t xml:space="preserve"> K.T and </w:t>
      </w:r>
      <w:proofErr w:type="spellStart"/>
      <w:r>
        <w:rPr>
          <w:rFonts w:ascii="Times New Roman" w:hAnsi="Times New Roman" w:cs="Times New Roman"/>
          <w:sz w:val="24"/>
          <w:szCs w:val="24"/>
        </w:rPr>
        <w:t>Prathap</w:t>
      </w:r>
      <w:proofErr w:type="spellEnd"/>
      <w:r>
        <w:rPr>
          <w:rFonts w:ascii="Times New Roman" w:hAnsi="Times New Roman" w:cs="Times New Roman"/>
          <w:sz w:val="24"/>
          <w:szCs w:val="24"/>
        </w:rPr>
        <w:t xml:space="preserve"> Kumar M.T., (2015), International Journal of Engineering Research &amp; Technology, </w:t>
      </w:r>
      <w:r>
        <w:rPr>
          <w:rFonts w:ascii="Times New Roman" w:hAnsi="Times New Roman" w:cs="Times New Roman"/>
          <w:b/>
          <w:bCs/>
          <w:sz w:val="24"/>
          <w:szCs w:val="24"/>
        </w:rPr>
        <w:t>4(7)</w:t>
      </w:r>
      <w:r>
        <w:rPr>
          <w:rFonts w:ascii="Times New Roman" w:hAnsi="Times New Roman" w:cs="Times New Roman"/>
          <w:sz w:val="24"/>
          <w:szCs w:val="24"/>
        </w:rPr>
        <w:t>, 194-200.</w:t>
      </w:r>
    </w:p>
    <w:p w14:paraId="5F10C489" w14:textId="77777777" w:rsidR="008E0E64" w:rsidRDefault="008E0E64" w:rsidP="008E0E64">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Ghina</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Zannerni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P.Fattah</w:t>
      </w:r>
      <w:proofErr w:type="spellEnd"/>
      <w:r>
        <w:rPr>
          <w:rFonts w:ascii="Times New Roman" w:hAnsi="Times New Roman" w:cs="Times New Roman"/>
          <w:sz w:val="24"/>
          <w:szCs w:val="24"/>
        </w:rPr>
        <w:t xml:space="preserve">, Adil K. Al-Tamimi, (2020), Ambient-cured geopolymer concrete with single alkali activator, Sustainable Materials and Technologies, </w:t>
      </w:r>
      <w:r>
        <w:rPr>
          <w:rFonts w:ascii="Times New Roman" w:hAnsi="Times New Roman" w:cs="Times New Roman"/>
          <w:b/>
          <w:bCs/>
          <w:sz w:val="24"/>
          <w:szCs w:val="24"/>
        </w:rPr>
        <w:t>23</w:t>
      </w:r>
      <w:r>
        <w:rPr>
          <w:rFonts w:ascii="Times New Roman" w:hAnsi="Times New Roman" w:cs="Times New Roman"/>
          <w:sz w:val="24"/>
          <w:szCs w:val="24"/>
        </w:rPr>
        <w:t xml:space="preserve">, e00131, </w:t>
      </w:r>
      <w:hyperlink r:id="rId18" w:history="1">
        <w:r w:rsidRPr="00D61BB8">
          <w:rPr>
            <w:rStyle w:val="-"/>
            <w:rFonts w:ascii="Times New Roman" w:hAnsi="Times New Roman" w:cs="Times New Roman"/>
            <w:sz w:val="24"/>
            <w:szCs w:val="24"/>
          </w:rPr>
          <w:t>https://doi.org/10.1016/j.susmat.2019.e00131</w:t>
        </w:r>
      </w:hyperlink>
      <w:r>
        <w:rPr>
          <w:rFonts w:ascii="Times New Roman" w:hAnsi="Times New Roman" w:cs="Times New Roman"/>
          <w:sz w:val="24"/>
          <w:szCs w:val="24"/>
        </w:rPr>
        <w:t>.</w:t>
      </w:r>
    </w:p>
    <w:p w14:paraId="5F10C48A" w14:textId="77777777" w:rsidR="008E0E64" w:rsidRPr="00892F18"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Gopalakrishnan R., and </w:t>
      </w:r>
      <w:proofErr w:type="spellStart"/>
      <w:r>
        <w:rPr>
          <w:rFonts w:ascii="Times New Roman" w:hAnsi="Times New Roman" w:cs="Times New Roman"/>
          <w:sz w:val="24"/>
          <w:szCs w:val="24"/>
        </w:rPr>
        <w:t>Chinnaraju</w:t>
      </w:r>
      <w:proofErr w:type="spellEnd"/>
      <w:r>
        <w:rPr>
          <w:rFonts w:ascii="Times New Roman" w:hAnsi="Times New Roman" w:cs="Times New Roman"/>
          <w:sz w:val="24"/>
          <w:szCs w:val="24"/>
        </w:rPr>
        <w:t xml:space="preserve"> K., (2019), Durability of ambient cured alumina silicate concrete based on slag/fly ash blends against sulfate environment, Construction and Building Materials, </w:t>
      </w:r>
      <w:r w:rsidRPr="005A21EA">
        <w:rPr>
          <w:rFonts w:ascii="Times New Roman" w:hAnsi="Times New Roman" w:cs="Times New Roman"/>
          <w:sz w:val="24"/>
          <w:szCs w:val="24"/>
        </w:rPr>
        <w:t>204</w:t>
      </w:r>
      <w:r>
        <w:rPr>
          <w:rFonts w:ascii="Times New Roman" w:hAnsi="Times New Roman" w:cs="Times New Roman"/>
          <w:sz w:val="24"/>
          <w:szCs w:val="24"/>
        </w:rPr>
        <w:t>, 70-83.</w:t>
      </w:r>
    </w:p>
    <w:p w14:paraId="5F10C48B" w14:textId="77777777" w:rsidR="008E0E64" w:rsidRDefault="008E0E64" w:rsidP="008E0E64">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Gunasekera</w:t>
      </w:r>
      <w:proofErr w:type="spellEnd"/>
      <w:r>
        <w:rPr>
          <w:rFonts w:ascii="Times New Roman" w:hAnsi="Times New Roman" w:cs="Times New Roman"/>
          <w:sz w:val="24"/>
          <w:szCs w:val="24"/>
        </w:rPr>
        <w:t xml:space="preserve"> C., et al, (2015), Zeta potential, gel formation and compressive strength of low calcium fly ash geopolymers, Construction and Building Materials, </w:t>
      </w:r>
      <w:r>
        <w:rPr>
          <w:rFonts w:ascii="Times New Roman" w:hAnsi="Times New Roman" w:cs="Times New Roman"/>
          <w:b/>
          <w:bCs/>
          <w:sz w:val="24"/>
          <w:szCs w:val="24"/>
        </w:rPr>
        <w:t>95</w:t>
      </w:r>
      <w:r>
        <w:rPr>
          <w:rFonts w:ascii="Times New Roman" w:hAnsi="Times New Roman" w:cs="Times New Roman"/>
          <w:sz w:val="24"/>
          <w:szCs w:val="24"/>
        </w:rPr>
        <w:t>, 592-599.</w:t>
      </w:r>
    </w:p>
    <w:p w14:paraId="5F10C48C" w14:textId="77777777" w:rsidR="008E0E64" w:rsidRDefault="008E0E64" w:rsidP="008E0E64">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Gunasekera</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Sujeeva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Setunge</w:t>
      </w:r>
      <w:proofErr w:type="spellEnd"/>
      <w:r>
        <w:rPr>
          <w:rFonts w:ascii="Times New Roman" w:hAnsi="Times New Roman" w:cs="Times New Roman"/>
          <w:sz w:val="24"/>
          <w:szCs w:val="24"/>
        </w:rPr>
        <w:t xml:space="preserve"> and David W. Law, (2017), Correlations between Mechanical Properties of Low-Calcium Fly Ash Geopolymer Concretes, ASCE Journal of Materials in Civil Engineering, DOI: 10.1061/(ASCE)MT.1943-5533.0001916.</w:t>
      </w:r>
    </w:p>
    <w:p w14:paraId="5F10C48D" w14:textId="77777777" w:rsidR="008E0E64" w:rsidRPr="006105DA" w:rsidRDefault="008E0E64" w:rsidP="008E0E64">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Hardjito</w:t>
      </w:r>
      <w:proofErr w:type="spellEnd"/>
      <w:r>
        <w:rPr>
          <w:rFonts w:ascii="Times New Roman" w:hAnsi="Times New Roman" w:cs="Times New Roman"/>
          <w:sz w:val="24"/>
          <w:szCs w:val="24"/>
        </w:rPr>
        <w:t xml:space="preserve"> D. and </w:t>
      </w:r>
      <w:proofErr w:type="spellStart"/>
      <w:r>
        <w:rPr>
          <w:rFonts w:ascii="Times New Roman" w:hAnsi="Times New Roman" w:cs="Times New Roman"/>
          <w:sz w:val="24"/>
          <w:szCs w:val="24"/>
        </w:rPr>
        <w:t>Rangan</w:t>
      </w:r>
      <w:proofErr w:type="spellEnd"/>
      <w:r>
        <w:rPr>
          <w:rFonts w:ascii="Times New Roman" w:hAnsi="Times New Roman" w:cs="Times New Roman"/>
          <w:sz w:val="24"/>
          <w:szCs w:val="24"/>
        </w:rPr>
        <w:t xml:space="preserve"> B.V., (2015), </w:t>
      </w:r>
      <w:r w:rsidRPr="006105DA">
        <w:rPr>
          <w:rFonts w:ascii="Times New Roman" w:hAnsi="Times New Roman" w:cs="Times New Roman"/>
          <w:sz w:val="24"/>
          <w:szCs w:val="24"/>
        </w:rPr>
        <w:t>Development and properties of Low Calcium Fly ash based Geopolymer concrete, Research Report GC1, Faculty of Engineering, Curtin Unive</w:t>
      </w:r>
      <w:r>
        <w:rPr>
          <w:rFonts w:ascii="Times New Roman" w:hAnsi="Times New Roman" w:cs="Times New Roman"/>
          <w:sz w:val="24"/>
          <w:szCs w:val="24"/>
        </w:rPr>
        <w:t>rsity of Technology, Perth</w:t>
      </w:r>
      <w:r w:rsidRPr="006105DA">
        <w:rPr>
          <w:rFonts w:ascii="Times New Roman" w:hAnsi="Times New Roman" w:cs="Times New Roman"/>
          <w:sz w:val="24"/>
          <w:szCs w:val="24"/>
        </w:rPr>
        <w:t>.</w:t>
      </w:r>
    </w:p>
    <w:p w14:paraId="5F10C48E" w14:textId="77777777" w:rsidR="008E0E64" w:rsidRPr="006105DA" w:rsidRDefault="008E0E64" w:rsidP="008E0E64">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Heah</w:t>
      </w:r>
      <w:proofErr w:type="spellEnd"/>
      <w:r>
        <w:rPr>
          <w:rFonts w:ascii="Times New Roman" w:hAnsi="Times New Roman" w:cs="Times New Roman"/>
          <w:sz w:val="24"/>
          <w:szCs w:val="24"/>
        </w:rPr>
        <w:t xml:space="preserve"> C.Y.</w:t>
      </w:r>
      <w:r w:rsidRPr="006105DA">
        <w:rPr>
          <w:rFonts w:ascii="Times New Roman" w:hAnsi="Times New Roman" w:cs="Times New Roman"/>
          <w:sz w:val="24"/>
          <w:szCs w:val="24"/>
        </w:rPr>
        <w:t xml:space="preserve">, </w:t>
      </w:r>
      <w:proofErr w:type="spellStart"/>
      <w:r w:rsidRPr="006105DA">
        <w:rPr>
          <w:rFonts w:ascii="Times New Roman" w:hAnsi="Times New Roman" w:cs="Times New Roman"/>
          <w:sz w:val="24"/>
          <w:szCs w:val="24"/>
        </w:rPr>
        <w:t>Kamar</w:t>
      </w:r>
      <w:r>
        <w:rPr>
          <w:rFonts w:ascii="Times New Roman" w:hAnsi="Times New Roman" w:cs="Times New Roman"/>
          <w:sz w:val="24"/>
          <w:szCs w:val="24"/>
        </w:rPr>
        <w:t>udin</w:t>
      </w:r>
      <w:proofErr w:type="spellEnd"/>
      <w:r>
        <w:rPr>
          <w:rFonts w:ascii="Times New Roman" w:hAnsi="Times New Roman" w:cs="Times New Roman"/>
          <w:sz w:val="24"/>
          <w:szCs w:val="24"/>
        </w:rPr>
        <w:t xml:space="preserve"> A.</w:t>
      </w:r>
      <w:r w:rsidRPr="006105DA">
        <w:rPr>
          <w:rFonts w:ascii="Times New Roman" w:hAnsi="Times New Roman" w:cs="Times New Roman"/>
          <w:sz w:val="24"/>
          <w:szCs w:val="24"/>
        </w:rPr>
        <w:t>M</w:t>
      </w:r>
      <w:r>
        <w:rPr>
          <w:rFonts w:ascii="Times New Roman" w:hAnsi="Times New Roman" w:cs="Times New Roman"/>
          <w:sz w:val="24"/>
          <w:szCs w:val="24"/>
        </w:rPr>
        <w:t xml:space="preserve">., Mustafa Al Bakri A.M., </w:t>
      </w:r>
      <w:proofErr w:type="spellStart"/>
      <w:r>
        <w:rPr>
          <w:rFonts w:ascii="Times New Roman" w:hAnsi="Times New Roman" w:cs="Times New Roman"/>
          <w:sz w:val="24"/>
          <w:szCs w:val="24"/>
        </w:rPr>
        <w:t>Binhussain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Luqman</w:t>
      </w:r>
      <w:proofErr w:type="spellEnd"/>
      <w:r>
        <w:rPr>
          <w:rFonts w:ascii="Times New Roman" w:hAnsi="Times New Roman" w:cs="Times New Roman"/>
          <w:sz w:val="24"/>
          <w:szCs w:val="24"/>
        </w:rPr>
        <w:t xml:space="preserve"> M., Khairul Nizar I., </w:t>
      </w:r>
      <w:proofErr w:type="spellStart"/>
      <w:r>
        <w:rPr>
          <w:rFonts w:ascii="Times New Roman" w:hAnsi="Times New Roman" w:cs="Times New Roman"/>
          <w:sz w:val="24"/>
          <w:szCs w:val="24"/>
        </w:rPr>
        <w:t>Ruzaidi</w:t>
      </w:r>
      <w:proofErr w:type="spellEnd"/>
      <w:r>
        <w:rPr>
          <w:rFonts w:ascii="Times New Roman" w:hAnsi="Times New Roman" w:cs="Times New Roman"/>
          <w:sz w:val="24"/>
          <w:szCs w:val="24"/>
        </w:rPr>
        <w:t xml:space="preserve"> C.M. and Liew Y.M.,</w:t>
      </w:r>
      <w:r w:rsidRPr="006105DA">
        <w:rPr>
          <w:rFonts w:ascii="Times New Roman" w:hAnsi="Times New Roman" w:cs="Times New Roman"/>
          <w:sz w:val="24"/>
          <w:szCs w:val="24"/>
        </w:rPr>
        <w:t xml:space="preserve"> (2011)</w:t>
      </w:r>
      <w:r>
        <w:rPr>
          <w:rFonts w:ascii="Times New Roman" w:hAnsi="Times New Roman" w:cs="Times New Roman"/>
          <w:sz w:val="24"/>
          <w:szCs w:val="24"/>
        </w:rPr>
        <w:t>,</w:t>
      </w:r>
      <w:r w:rsidRPr="006105DA">
        <w:rPr>
          <w:rFonts w:ascii="Times New Roman" w:hAnsi="Times New Roman" w:cs="Times New Roman"/>
          <w:sz w:val="24"/>
          <w:szCs w:val="24"/>
        </w:rPr>
        <w:t xml:space="preserve"> Effect of Curing Profile on </w:t>
      </w:r>
      <w:proofErr w:type="spellStart"/>
      <w:r w:rsidRPr="006105DA">
        <w:rPr>
          <w:rFonts w:ascii="Times New Roman" w:hAnsi="Times New Roman" w:cs="Times New Roman"/>
          <w:sz w:val="24"/>
          <w:szCs w:val="24"/>
        </w:rPr>
        <w:t>Kaoline</w:t>
      </w:r>
      <w:proofErr w:type="spellEnd"/>
      <w:r w:rsidRPr="006105DA">
        <w:rPr>
          <w:rFonts w:ascii="Times New Roman" w:hAnsi="Times New Roman" w:cs="Times New Roman"/>
          <w:sz w:val="24"/>
          <w:szCs w:val="24"/>
        </w:rPr>
        <w:t>-based Geopolymers, Physics Procedia</w:t>
      </w:r>
      <w:r>
        <w:rPr>
          <w:rFonts w:ascii="Times New Roman" w:hAnsi="Times New Roman" w:cs="Times New Roman"/>
          <w:sz w:val="24"/>
          <w:szCs w:val="24"/>
        </w:rPr>
        <w:t xml:space="preserve">, </w:t>
      </w:r>
      <w:r w:rsidRPr="00A2431C">
        <w:rPr>
          <w:rFonts w:ascii="Times New Roman" w:hAnsi="Times New Roman" w:cs="Times New Roman"/>
          <w:b/>
          <w:bCs/>
          <w:sz w:val="24"/>
          <w:szCs w:val="24"/>
        </w:rPr>
        <w:t>22</w:t>
      </w:r>
      <w:r>
        <w:rPr>
          <w:rFonts w:ascii="Times New Roman" w:hAnsi="Times New Roman" w:cs="Times New Roman"/>
          <w:sz w:val="24"/>
          <w:szCs w:val="24"/>
        </w:rPr>
        <w:t>,</w:t>
      </w:r>
      <w:r w:rsidRPr="006105DA">
        <w:rPr>
          <w:rFonts w:ascii="Times New Roman" w:hAnsi="Times New Roman" w:cs="Times New Roman"/>
          <w:sz w:val="24"/>
          <w:szCs w:val="24"/>
        </w:rPr>
        <w:t xml:space="preserve"> 305-311.</w:t>
      </w:r>
    </w:p>
    <w:p w14:paraId="5F10C48F" w14:textId="77777777" w:rsidR="008E0E64" w:rsidRPr="006105DA" w:rsidRDefault="008E0E64" w:rsidP="008E0E64">
      <w:pPr>
        <w:spacing w:after="0" w:line="480" w:lineRule="auto"/>
        <w:jc w:val="both"/>
        <w:rPr>
          <w:rFonts w:ascii="Times New Roman" w:hAnsi="Times New Roman" w:cs="Times New Roman"/>
          <w:sz w:val="24"/>
          <w:szCs w:val="24"/>
        </w:rPr>
      </w:pPr>
      <w:r w:rsidRPr="006105DA">
        <w:rPr>
          <w:rFonts w:ascii="Times New Roman" w:hAnsi="Times New Roman" w:cs="Times New Roman"/>
          <w:sz w:val="24"/>
          <w:szCs w:val="24"/>
        </w:rPr>
        <w:t>IS 10262-2009</w:t>
      </w:r>
      <w:r>
        <w:rPr>
          <w:rFonts w:ascii="Times New Roman" w:hAnsi="Times New Roman" w:cs="Times New Roman"/>
          <w:sz w:val="24"/>
          <w:szCs w:val="24"/>
        </w:rPr>
        <w:t>,</w:t>
      </w:r>
      <w:r w:rsidRPr="006105DA">
        <w:rPr>
          <w:rFonts w:ascii="Times New Roman" w:hAnsi="Times New Roman" w:cs="Times New Roman"/>
          <w:sz w:val="24"/>
          <w:szCs w:val="24"/>
        </w:rPr>
        <w:t xml:space="preserve"> Recommended Guidelines for Concrete Mix Design.</w:t>
      </w:r>
    </w:p>
    <w:p w14:paraId="5F10C490" w14:textId="77777777" w:rsidR="008E0E64" w:rsidRPr="006105DA" w:rsidRDefault="008E0E64" w:rsidP="008E0E64">
      <w:pPr>
        <w:autoSpaceDE w:val="0"/>
        <w:autoSpaceDN w:val="0"/>
        <w:adjustRightInd w:val="0"/>
        <w:spacing w:after="0" w:line="480" w:lineRule="auto"/>
        <w:jc w:val="both"/>
        <w:rPr>
          <w:rFonts w:ascii="Times New Roman" w:hAnsi="Times New Roman" w:cs="Times New Roman"/>
          <w:sz w:val="24"/>
          <w:szCs w:val="24"/>
        </w:rPr>
      </w:pPr>
      <w:r w:rsidRPr="006105DA">
        <w:rPr>
          <w:rFonts w:ascii="Times New Roman" w:hAnsi="Times New Roman" w:cs="Times New Roman"/>
          <w:sz w:val="24"/>
          <w:szCs w:val="24"/>
        </w:rPr>
        <w:t>IS 13311 (part 1</w:t>
      </w:r>
      <w:r w:rsidR="006F463B">
        <w:rPr>
          <w:rFonts w:ascii="Times New Roman" w:hAnsi="Times New Roman" w:cs="Times New Roman"/>
          <w:sz w:val="24"/>
          <w:szCs w:val="24"/>
        </w:rPr>
        <w:t>: 1992): 2004</w:t>
      </w:r>
      <w:r>
        <w:rPr>
          <w:rFonts w:ascii="Times New Roman" w:hAnsi="Times New Roman" w:cs="Times New Roman"/>
          <w:sz w:val="24"/>
          <w:szCs w:val="24"/>
        </w:rPr>
        <w:t>,</w:t>
      </w:r>
      <w:r w:rsidRPr="006105DA">
        <w:rPr>
          <w:rFonts w:ascii="Times New Roman" w:hAnsi="Times New Roman" w:cs="Times New Roman"/>
          <w:sz w:val="24"/>
          <w:szCs w:val="24"/>
        </w:rPr>
        <w:t xml:space="preserve"> Indian Standard Specification for Non-Destructive testing of concrete Methods-Of Test - Part 1 Ultrasonic Pulse Velocity</w:t>
      </w:r>
      <w:r>
        <w:rPr>
          <w:rFonts w:ascii="Times New Roman" w:hAnsi="Times New Roman" w:cs="Times New Roman"/>
          <w:sz w:val="24"/>
          <w:szCs w:val="24"/>
        </w:rPr>
        <w:t xml:space="preserve">, </w:t>
      </w:r>
      <w:r w:rsidRPr="006105DA">
        <w:rPr>
          <w:rFonts w:ascii="Times New Roman" w:hAnsi="Times New Roman" w:cs="Times New Roman"/>
          <w:sz w:val="24"/>
          <w:szCs w:val="24"/>
        </w:rPr>
        <w:t>Bureau of Indian S</w:t>
      </w:r>
      <w:r>
        <w:rPr>
          <w:rFonts w:ascii="Times New Roman" w:hAnsi="Times New Roman" w:cs="Times New Roman"/>
          <w:sz w:val="24"/>
          <w:szCs w:val="24"/>
        </w:rPr>
        <w:t>tandards, New Delhi, India.</w:t>
      </w:r>
    </w:p>
    <w:p w14:paraId="5F10C491" w14:textId="77777777" w:rsidR="008E0E64" w:rsidRPr="006105DA" w:rsidRDefault="008E0E64" w:rsidP="008E0E64">
      <w:pPr>
        <w:autoSpaceDE w:val="0"/>
        <w:autoSpaceDN w:val="0"/>
        <w:adjustRightInd w:val="0"/>
        <w:spacing w:after="0" w:line="480" w:lineRule="auto"/>
        <w:jc w:val="both"/>
        <w:rPr>
          <w:rFonts w:ascii="Times New Roman" w:hAnsi="Times New Roman" w:cs="Times New Roman"/>
          <w:sz w:val="24"/>
          <w:szCs w:val="24"/>
        </w:rPr>
      </w:pPr>
      <w:r w:rsidRPr="006105DA">
        <w:rPr>
          <w:rFonts w:ascii="Times New Roman" w:hAnsi="Times New Roman" w:cs="Times New Roman"/>
          <w:sz w:val="24"/>
          <w:szCs w:val="24"/>
        </w:rPr>
        <w:t>IS 13311 (part 2</w:t>
      </w:r>
      <w:r w:rsidR="00680C71">
        <w:rPr>
          <w:rFonts w:ascii="Times New Roman" w:hAnsi="Times New Roman" w:cs="Times New Roman"/>
          <w:sz w:val="24"/>
          <w:szCs w:val="24"/>
        </w:rPr>
        <w:t>: 1992): 2004</w:t>
      </w:r>
      <w:r w:rsidRPr="006105DA">
        <w:rPr>
          <w:rFonts w:ascii="Times New Roman" w:hAnsi="Times New Roman" w:cs="Times New Roman"/>
          <w:sz w:val="24"/>
          <w:szCs w:val="24"/>
        </w:rPr>
        <w:t>, Indian Standard Specification for Non-Destructive testing of concrete Methods-Of Test - Part 2 Rebound Hamm</w:t>
      </w:r>
      <w:r>
        <w:rPr>
          <w:rFonts w:ascii="Times New Roman" w:hAnsi="Times New Roman" w:cs="Times New Roman"/>
          <w:sz w:val="24"/>
          <w:szCs w:val="24"/>
        </w:rPr>
        <w:t xml:space="preserve">er, </w:t>
      </w:r>
      <w:r w:rsidRPr="006105DA">
        <w:rPr>
          <w:rFonts w:ascii="Times New Roman" w:hAnsi="Times New Roman" w:cs="Times New Roman"/>
          <w:sz w:val="24"/>
          <w:szCs w:val="24"/>
        </w:rPr>
        <w:t>Bureau of Indian S</w:t>
      </w:r>
      <w:r>
        <w:rPr>
          <w:rFonts w:ascii="Times New Roman" w:hAnsi="Times New Roman" w:cs="Times New Roman"/>
          <w:sz w:val="24"/>
          <w:szCs w:val="24"/>
        </w:rPr>
        <w:t>tandards, New Delhi, India</w:t>
      </w:r>
      <w:r w:rsidRPr="006105DA">
        <w:rPr>
          <w:rFonts w:ascii="Times New Roman" w:hAnsi="Times New Roman" w:cs="Times New Roman"/>
          <w:sz w:val="24"/>
          <w:szCs w:val="24"/>
        </w:rPr>
        <w:t>.</w:t>
      </w:r>
    </w:p>
    <w:p w14:paraId="5F10C492" w14:textId="77777777" w:rsidR="008E0E64" w:rsidRPr="006105DA" w:rsidRDefault="008E0E64" w:rsidP="008E0E64">
      <w:pPr>
        <w:spacing w:after="0" w:line="480" w:lineRule="auto"/>
        <w:jc w:val="both"/>
        <w:rPr>
          <w:rFonts w:ascii="Times New Roman" w:hAnsi="Times New Roman" w:cs="Times New Roman"/>
          <w:sz w:val="24"/>
          <w:szCs w:val="24"/>
        </w:rPr>
      </w:pPr>
      <w:r w:rsidRPr="006105DA">
        <w:rPr>
          <w:rFonts w:ascii="Times New Roman" w:hAnsi="Times New Roman" w:cs="Times New Roman"/>
          <w:sz w:val="24"/>
          <w:szCs w:val="24"/>
        </w:rPr>
        <w:t>IS: 383</w:t>
      </w:r>
      <w:r w:rsidR="002B2517">
        <w:rPr>
          <w:rFonts w:ascii="Times New Roman" w:hAnsi="Times New Roman" w:cs="Times New Roman"/>
          <w:sz w:val="24"/>
          <w:szCs w:val="24"/>
        </w:rPr>
        <w:t xml:space="preserve"> (</w:t>
      </w:r>
      <w:r>
        <w:rPr>
          <w:rFonts w:ascii="Times New Roman" w:hAnsi="Times New Roman" w:cs="Times New Roman"/>
          <w:sz w:val="24"/>
          <w:szCs w:val="24"/>
        </w:rPr>
        <w:t>1970</w:t>
      </w:r>
      <w:r w:rsidR="002B2517">
        <w:rPr>
          <w:rFonts w:ascii="Times New Roman" w:hAnsi="Times New Roman" w:cs="Times New Roman"/>
          <w:sz w:val="24"/>
          <w:szCs w:val="24"/>
        </w:rPr>
        <w:t>): 2002</w:t>
      </w:r>
      <w:r>
        <w:rPr>
          <w:rFonts w:ascii="Times New Roman" w:hAnsi="Times New Roman" w:cs="Times New Roman"/>
          <w:sz w:val="24"/>
          <w:szCs w:val="24"/>
        </w:rPr>
        <w:t>,</w:t>
      </w:r>
      <w:r w:rsidRPr="006105DA">
        <w:rPr>
          <w:rFonts w:ascii="Times New Roman" w:hAnsi="Times New Roman" w:cs="Times New Roman"/>
          <w:sz w:val="24"/>
          <w:szCs w:val="24"/>
        </w:rPr>
        <w:t xml:space="preserve"> Indian Standard Specification for Coarse and Fine Aggregates from Natural Sources for Concrete, Bureau of Indian S</w:t>
      </w:r>
      <w:r>
        <w:rPr>
          <w:rFonts w:ascii="Times New Roman" w:hAnsi="Times New Roman" w:cs="Times New Roman"/>
          <w:sz w:val="24"/>
          <w:szCs w:val="24"/>
        </w:rPr>
        <w:t>tandards, New Delhi, India</w:t>
      </w:r>
      <w:r w:rsidRPr="006105DA">
        <w:rPr>
          <w:rFonts w:ascii="Times New Roman" w:hAnsi="Times New Roman" w:cs="Times New Roman"/>
          <w:sz w:val="24"/>
          <w:szCs w:val="24"/>
        </w:rPr>
        <w:t>.</w:t>
      </w:r>
    </w:p>
    <w:p w14:paraId="5F10C493" w14:textId="77777777" w:rsidR="008E0E64" w:rsidRPr="006105DA" w:rsidRDefault="008E0E64" w:rsidP="008E0E64">
      <w:pPr>
        <w:spacing w:after="0" w:line="480" w:lineRule="auto"/>
        <w:jc w:val="both"/>
        <w:rPr>
          <w:rFonts w:ascii="Times New Roman" w:hAnsi="Times New Roman" w:cs="Times New Roman"/>
          <w:sz w:val="24"/>
          <w:szCs w:val="24"/>
        </w:rPr>
      </w:pPr>
      <w:r w:rsidRPr="006105DA">
        <w:rPr>
          <w:rFonts w:ascii="Times New Roman" w:hAnsi="Times New Roman" w:cs="Times New Roman"/>
          <w:sz w:val="24"/>
          <w:szCs w:val="24"/>
        </w:rPr>
        <w:t>IS: 516</w:t>
      </w:r>
      <w:r w:rsidR="002B2517">
        <w:rPr>
          <w:rFonts w:ascii="Times New Roman" w:hAnsi="Times New Roman" w:cs="Times New Roman"/>
          <w:sz w:val="24"/>
          <w:szCs w:val="24"/>
        </w:rPr>
        <w:t xml:space="preserve"> (</w:t>
      </w:r>
      <w:r>
        <w:rPr>
          <w:rFonts w:ascii="Times New Roman" w:hAnsi="Times New Roman" w:cs="Times New Roman"/>
          <w:sz w:val="24"/>
          <w:szCs w:val="24"/>
        </w:rPr>
        <w:t>1959</w:t>
      </w:r>
      <w:r w:rsidR="002B2517">
        <w:rPr>
          <w:rFonts w:ascii="Times New Roman" w:hAnsi="Times New Roman" w:cs="Times New Roman"/>
          <w:sz w:val="24"/>
          <w:szCs w:val="24"/>
        </w:rPr>
        <w:t>): 2004</w:t>
      </w:r>
      <w:r>
        <w:rPr>
          <w:rFonts w:ascii="Times New Roman" w:hAnsi="Times New Roman" w:cs="Times New Roman"/>
          <w:sz w:val="24"/>
          <w:szCs w:val="24"/>
        </w:rPr>
        <w:t>,</w:t>
      </w:r>
      <w:r w:rsidRPr="006105DA">
        <w:rPr>
          <w:rFonts w:ascii="Times New Roman" w:hAnsi="Times New Roman" w:cs="Times New Roman"/>
          <w:sz w:val="24"/>
          <w:szCs w:val="24"/>
        </w:rPr>
        <w:t xml:space="preserve"> Indian Standard Methods of Tests for Strength of Concrete, Bureau of Indian Standards, New Delhi, Ind</w:t>
      </w:r>
      <w:r>
        <w:rPr>
          <w:rFonts w:ascii="Times New Roman" w:hAnsi="Times New Roman" w:cs="Times New Roman"/>
          <w:sz w:val="24"/>
          <w:szCs w:val="24"/>
        </w:rPr>
        <w:t>ia</w:t>
      </w:r>
      <w:r w:rsidRPr="006105DA">
        <w:rPr>
          <w:rFonts w:ascii="Times New Roman" w:hAnsi="Times New Roman" w:cs="Times New Roman"/>
          <w:sz w:val="24"/>
          <w:szCs w:val="24"/>
        </w:rPr>
        <w:t>.</w:t>
      </w:r>
    </w:p>
    <w:p w14:paraId="5F10C494" w14:textId="77777777" w:rsidR="008E0E64" w:rsidRPr="006105DA" w:rsidRDefault="008E0E64" w:rsidP="008E0E64">
      <w:pPr>
        <w:spacing w:after="0" w:line="480" w:lineRule="auto"/>
        <w:jc w:val="both"/>
        <w:rPr>
          <w:rFonts w:ascii="Times New Roman" w:hAnsi="Times New Roman" w:cs="Times New Roman"/>
          <w:sz w:val="24"/>
          <w:szCs w:val="24"/>
        </w:rPr>
      </w:pPr>
      <w:r w:rsidRPr="006105DA">
        <w:rPr>
          <w:rFonts w:ascii="Times New Roman" w:hAnsi="Times New Roman" w:cs="Times New Roman"/>
          <w:sz w:val="24"/>
          <w:szCs w:val="24"/>
        </w:rPr>
        <w:t>IS: 5816</w:t>
      </w:r>
      <w:r w:rsidR="000A4FB9">
        <w:rPr>
          <w:rFonts w:ascii="Times New Roman" w:hAnsi="Times New Roman" w:cs="Times New Roman"/>
          <w:sz w:val="24"/>
          <w:szCs w:val="24"/>
        </w:rPr>
        <w:t xml:space="preserve"> (</w:t>
      </w:r>
      <w:r>
        <w:rPr>
          <w:rFonts w:ascii="Times New Roman" w:hAnsi="Times New Roman" w:cs="Times New Roman"/>
          <w:sz w:val="24"/>
          <w:szCs w:val="24"/>
        </w:rPr>
        <w:t>1999</w:t>
      </w:r>
      <w:r w:rsidR="000A4FB9">
        <w:rPr>
          <w:rFonts w:ascii="Times New Roman" w:hAnsi="Times New Roman" w:cs="Times New Roman"/>
          <w:sz w:val="24"/>
          <w:szCs w:val="24"/>
        </w:rPr>
        <w:t>): 2004</w:t>
      </w:r>
      <w:r>
        <w:rPr>
          <w:rFonts w:ascii="Times New Roman" w:hAnsi="Times New Roman" w:cs="Times New Roman"/>
          <w:sz w:val="24"/>
          <w:szCs w:val="24"/>
        </w:rPr>
        <w:t>,</w:t>
      </w:r>
      <w:r w:rsidRPr="006105DA">
        <w:rPr>
          <w:rFonts w:ascii="Times New Roman" w:hAnsi="Times New Roman" w:cs="Times New Roman"/>
          <w:sz w:val="24"/>
          <w:szCs w:val="24"/>
        </w:rPr>
        <w:t xml:space="preserve"> Indian Standard Splitting Tensile Strength of Concrete – Method of Test, Bureau of Indian S</w:t>
      </w:r>
      <w:r>
        <w:rPr>
          <w:rFonts w:ascii="Times New Roman" w:hAnsi="Times New Roman" w:cs="Times New Roman"/>
          <w:sz w:val="24"/>
          <w:szCs w:val="24"/>
        </w:rPr>
        <w:t>tandards, New Delhi, India</w:t>
      </w:r>
      <w:r w:rsidRPr="006105DA">
        <w:rPr>
          <w:rFonts w:ascii="Times New Roman" w:hAnsi="Times New Roman" w:cs="Times New Roman"/>
          <w:sz w:val="24"/>
          <w:szCs w:val="24"/>
        </w:rPr>
        <w:t>.</w:t>
      </w:r>
    </w:p>
    <w:p w14:paraId="5F10C495" w14:textId="77777777" w:rsidR="008E0E64" w:rsidRPr="006105DA" w:rsidRDefault="008E0E64" w:rsidP="008E0E64">
      <w:pPr>
        <w:spacing w:after="0" w:line="480" w:lineRule="auto"/>
        <w:jc w:val="both"/>
        <w:rPr>
          <w:rFonts w:ascii="Times New Roman" w:hAnsi="Times New Roman" w:cs="Times New Roman"/>
          <w:sz w:val="24"/>
          <w:szCs w:val="24"/>
        </w:rPr>
      </w:pPr>
      <w:r w:rsidRPr="006105DA">
        <w:rPr>
          <w:rFonts w:ascii="Times New Roman" w:hAnsi="Times New Roman" w:cs="Times New Roman"/>
          <w:sz w:val="24"/>
          <w:szCs w:val="24"/>
        </w:rPr>
        <w:t>Jewell S</w:t>
      </w:r>
      <w:r>
        <w:rPr>
          <w:rFonts w:ascii="Times New Roman" w:hAnsi="Times New Roman" w:cs="Times New Roman"/>
          <w:sz w:val="24"/>
          <w:szCs w:val="24"/>
        </w:rPr>
        <w:t>.</w:t>
      </w:r>
      <w:r w:rsidRPr="006105DA">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105DA">
        <w:rPr>
          <w:rFonts w:ascii="Times New Roman" w:hAnsi="Times New Roman" w:cs="Times New Roman"/>
          <w:sz w:val="24"/>
          <w:szCs w:val="24"/>
        </w:rPr>
        <w:t>Kimball S</w:t>
      </w:r>
      <w:r>
        <w:rPr>
          <w:rFonts w:ascii="Times New Roman" w:hAnsi="Times New Roman" w:cs="Times New Roman"/>
          <w:sz w:val="24"/>
          <w:szCs w:val="24"/>
        </w:rPr>
        <w:t>.</w:t>
      </w:r>
      <w:r w:rsidRPr="006105DA">
        <w:rPr>
          <w:rFonts w:ascii="Times New Roman" w:hAnsi="Times New Roman" w:cs="Times New Roman"/>
          <w:sz w:val="24"/>
          <w:szCs w:val="24"/>
        </w:rPr>
        <w:t>,</w:t>
      </w:r>
      <w:r>
        <w:rPr>
          <w:rFonts w:ascii="Times New Roman" w:hAnsi="Times New Roman" w:cs="Times New Roman"/>
          <w:sz w:val="24"/>
          <w:szCs w:val="24"/>
        </w:rPr>
        <w:t xml:space="preserve"> (2015),</w:t>
      </w:r>
      <w:r w:rsidRPr="006105DA">
        <w:rPr>
          <w:rFonts w:ascii="Times New Roman" w:hAnsi="Times New Roman" w:cs="Times New Roman"/>
          <w:sz w:val="24"/>
          <w:szCs w:val="24"/>
        </w:rPr>
        <w:t xml:space="preserve"> USGS mineral commodities summaries: 2015, US Geological survey, http://minerals.usgs.gov/minerals/pubs/mcs/2014/mcs2015.pdf.</w:t>
      </w:r>
    </w:p>
    <w:p w14:paraId="5F10C496" w14:textId="77777777" w:rsidR="008E0E64" w:rsidRDefault="008E0E64" w:rsidP="008E0E64">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Keun-Hyeok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Jin</w:t>
      </w:r>
      <w:proofErr w:type="spellEnd"/>
      <w:r>
        <w:rPr>
          <w:rFonts w:ascii="Times New Roman" w:hAnsi="Times New Roman" w:cs="Times New Roman"/>
          <w:sz w:val="24"/>
          <w:szCs w:val="24"/>
        </w:rPr>
        <w:t xml:space="preserve">-Kyu Song, </w:t>
      </w:r>
      <w:proofErr w:type="spellStart"/>
      <w:r>
        <w:rPr>
          <w:rFonts w:ascii="Times New Roman" w:hAnsi="Times New Roman" w:cs="Times New Roman"/>
          <w:sz w:val="24"/>
          <w:szCs w:val="24"/>
        </w:rPr>
        <w:t>Keum</w:t>
      </w:r>
      <w:proofErr w:type="spellEnd"/>
      <w:r>
        <w:rPr>
          <w:rFonts w:ascii="Times New Roman" w:hAnsi="Times New Roman" w:cs="Times New Roman"/>
          <w:sz w:val="24"/>
          <w:szCs w:val="24"/>
        </w:rPr>
        <w:t>-II Song, (2013), Assessment of CO</w:t>
      </w:r>
      <w:r w:rsidRPr="003124D3">
        <w:rPr>
          <w:rFonts w:ascii="Times New Roman" w:hAnsi="Times New Roman" w:cs="Times New Roman"/>
          <w:sz w:val="24"/>
          <w:szCs w:val="24"/>
          <w:vertAlign w:val="subscript"/>
        </w:rPr>
        <w:t>2</w:t>
      </w:r>
      <w:r>
        <w:rPr>
          <w:rFonts w:ascii="Times New Roman" w:hAnsi="Times New Roman" w:cs="Times New Roman"/>
          <w:sz w:val="24"/>
          <w:szCs w:val="24"/>
        </w:rPr>
        <w:t xml:space="preserve"> reduction of alkali-activated concrete, Journal of Cleaner Production, </w:t>
      </w:r>
      <w:r>
        <w:rPr>
          <w:rFonts w:ascii="Times New Roman" w:hAnsi="Times New Roman" w:cs="Times New Roman"/>
          <w:b/>
          <w:bCs/>
          <w:sz w:val="24"/>
          <w:szCs w:val="24"/>
        </w:rPr>
        <w:t>39</w:t>
      </w:r>
      <w:r>
        <w:rPr>
          <w:rFonts w:ascii="Times New Roman" w:hAnsi="Times New Roman" w:cs="Times New Roman"/>
          <w:sz w:val="24"/>
          <w:szCs w:val="24"/>
        </w:rPr>
        <w:t xml:space="preserve">, 265-272. </w:t>
      </w:r>
    </w:p>
    <w:p w14:paraId="5F10C497"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Khoa Tan Nguyen, </w:t>
      </w:r>
      <w:proofErr w:type="spellStart"/>
      <w:r>
        <w:rPr>
          <w:rFonts w:ascii="Times New Roman" w:hAnsi="Times New Roman" w:cs="Times New Roman"/>
          <w:sz w:val="24"/>
          <w:szCs w:val="24"/>
        </w:rPr>
        <w:t>Namshik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Ahn</w:t>
      </w:r>
      <w:proofErr w:type="spellEnd"/>
      <w:r>
        <w:rPr>
          <w:rFonts w:ascii="Times New Roman" w:hAnsi="Times New Roman" w:cs="Times New Roman"/>
          <w:sz w:val="24"/>
          <w:szCs w:val="24"/>
        </w:rPr>
        <w:t xml:space="preserve">, Tuan Anh Le, </w:t>
      </w:r>
      <w:proofErr w:type="spellStart"/>
      <w:r>
        <w:rPr>
          <w:rFonts w:ascii="Times New Roman" w:hAnsi="Times New Roman" w:cs="Times New Roman"/>
          <w:sz w:val="24"/>
          <w:szCs w:val="24"/>
        </w:rPr>
        <w:t>Kihak</w:t>
      </w:r>
      <w:proofErr w:type="spellEnd"/>
      <w:r>
        <w:rPr>
          <w:rFonts w:ascii="Times New Roman" w:hAnsi="Times New Roman" w:cs="Times New Roman"/>
          <w:sz w:val="24"/>
          <w:szCs w:val="24"/>
        </w:rPr>
        <w:t xml:space="preserve"> Lee, (2016), Theoretical and experimental study on mechanical properties and flexural strength of fly ash-geopolymer concrete, Construction and Building Materials, </w:t>
      </w:r>
      <w:r>
        <w:rPr>
          <w:rFonts w:ascii="Times New Roman" w:hAnsi="Times New Roman" w:cs="Times New Roman"/>
          <w:b/>
          <w:bCs/>
          <w:sz w:val="24"/>
          <w:szCs w:val="24"/>
        </w:rPr>
        <w:t>106</w:t>
      </w:r>
      <w:r>
        <w:rPr>
          <w:rFonts w:ascii="Times New Roman" w:hAnsi="Times New Roman" w:cs="Times New Roman"/>
          <w:sz w:val="24"/>
          <w:szCs w:val="24"/>
        </w:rPr>
        <w:t>, 65-77.</w:t>
      </w:r>
    </w:p>
    <w:p w14:paraId="5F10C498" w14:textId="77777777" w:rsidR="008E0E64" w:rsidRPr="006105DA" w:rsidRDefault="008E0E64" w:rsidP="008E0E64">
      <w:pPr>
        <w:spacing w:after="0"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Kristine </w:t>
      </w:r>
      <w:r>
        <w:rPr>
          <w:rFonts w:ascii="Times New Roman" w:hAnsi="Times New Roman" w:cs="Times New Roman"/>
          <w:sz w:val="24"/>
          <w:szCs w:val="24"/>
        </w:rPr>
        <w:t xml:space="preserve">Sanchez and Nathaniel </w:t>
      </w:r>
      <w:proofErr w:type="spellStart"/>
      <w:r>
        <w:rPr>
          <w:rFonts w:ascii="Times New Roman" w:hAnsi="Times New Roman" w:cs="Times New Roman"/>
          <w:sz w:val="24"/>
          <w:szCs w:val="24"/>
        </w:rPr>
        <w:t>Tarranza</w:t>
      </w:r>
      <w:proofErr w:type="spellEnd"/>
      <w:r>
        <w:rPr>
          <w:rFonts w:ascii="Times New Roman" w:hAnsi="Times New Roman" w:cs="Times New Roman"/>
          <w:sz w:val="24"/>
          <w:szCs w:val="24"/>
        </w:rPr>
        <w:t xml:space="preserve">, (2014), </w:t>
      </w:r>
      <w:r w:rsidRPr="006105DA">
        <w:rPr>
          <w:rFonts w:ascii="Times New Roman" w:hAnsi="Times New Roman" w:cs="Times New Roman"/>
          <w:sz w:val="24"/>
          <w:szCs w:val="24"/>
        </w:rPr>
        <w:t>Reliability of Rebound Hammer Test in Concrete Compressive Strength Estimation, International Journal of Advances in Agricultural and</w:t>
      </w:r>
      <w:r>
        <w:rPr>
          <w:rFonts w:ascii="Times New Roman" w:hAnsi="Times New Roman" w:cs="Times New Roman"/>
          <w:sz w:val="24"/>
          <w:szCs w:val="24"/>
        </w:rPr>
        <w:t xml:space="preserve"> Environmental Engineering, </w:t>
      </w:r>
      <w:r w:rsidRPr="00A2431C">
        <w:rPr>
          <w:rFonts w:ascii="Times New Roman" w:hAnsi="Times New Roman" w:cs="Times New Roman"/>
          <w:b/>
          <w:bCs/>
          <w:sz w:val="24"/>
          <w:szCs w:val="24"/>
        </w:rPr>
        <w:t>1(2)</w:t>
      </w:r>
      <w:r>
        <w:rPr>
          <w:rFonts w:ascii="Times New Roman" w:hAnsi="Times New Roman" w:cs="Times New Roman"/>
          <w:b/>
          <w:bCs/>
          <w:sz w:val="24"/>
          <w:szCs w:val="24"/>
        </w:rPr>
        <w:t>,</w:t>
      </w:r>
      <w:r w:rsidRPr="006105DA">
        <w:rPr>
          <w:rFonts w:ascii="Times New Roman" w:hAnsi="Times New Roman" w:cs="Times New Roman"/>
          <w:sz w:val="24"/>
          <w:szCs w:val="24"/>
        </w:rPr>
        <w:t xml:space="preserve"> 198-202</w:t>
      </w:r>
      <w:r>
        <w:rPr>
          <w:rFonts w:ascii="Times New Roman" w:hAnsi="Times New Roman" w:cs="Times New Roman"/>
          <w:sz w:val="24"/>
          <w:szCs w:val="24"/>
        </w:rPr>
        <w:t>.</w:t>
      </w:r>
    </w:p>
    <w:p w14:paraId="5F10C499" w14:textId="77777777" w:rsidR="008E0E64" w:rsidRPr="006105DA"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Lawson I., </w:t>
      </w:r>
      <w:proofErr w:type="spellStart"/>
      <w:r>
        <w:rPr>
          <w:rFonts w:ascii="Times New Roman" w:hAnsi="Times New Roman" w:cs="Times New Roman"/>
          <w:sz w:val="24"/>
          <w:szCs w:val="24"/>
        </w:rPr>
        <w:t>Danso</w:t>
      </w:r>
      <w:proofErr w:type="spellEnd"/>
      <w:r>
        <w:rPr>
          <w:rFonts w:ascii="Times New Roman" w:hAnsi="Times New Roman" w:cs="Times New Roman"/>
          <w:sz w:val="24"/>
          <w:szCs w:val="24"/>
        </w:rPr>
        <w:t xml:space="preserve"> K.A.</w:t>
      </w:r>
      <w:r w:rsidRPr="006105DA">
        <w:rPr>
          <w:rFonts w:ascii="Times New Roman" w:hAnsi="Times New Roman" w:cs="Times New Roman"/>
          <w:sz w:val="24"/>
          <w:szCs w:val="24"/>
        </w:rPr>
        <w:t xml:space="preserve">, </w:t>
      </w:r>
      <w:proofErr w:type="spellStart"/>
      <w:r w:rsidRPr="006105DA">
        <w:rPr>
          <w:rFonts w:ascii="Times New Roman" w:hAnsi="Times New Roman" w:cs="Times New Roman"/>
          <w:sz w:val="24"/>
          <w:szCs w:val="24"/>
        </w:rPr>
        <w:t>O</w:t>
      </w:r>
      <w:r>
        <w:rPr>
          <w:rFonts w:ascii="Times New Roman" w:hAnsi="Times New Roman" w:cs="Times New Roman"/>
          <w:sz w:val="24"/>
          <w:szCs w:val="24"/>
        </w:rPr>
        <w:t>doi</w:t>
      </w:r>
      <w:proofErr w:type="spellEnd"/>
      <w:r>
        <w:rPr>
          <w:rFonts w:ascii="Times New Roman" w:hAnsi="Times New Roman" w:cs="Times New Roman"/>
          <w:sz w:val="24"/>
          <w:szCs w:val="24"/>
        </w:rPr>
        <w:t xml:space="preserve"> H.C., Adjei C.</w:t>
      </w:r>
      <w:r w:rsidRPr="006105DA">
        <w:rPr>
          <w:rFonts w:ascii="Times New Roman" w:hAnsi="Times New Roman" w:cs="Times New Roman"/>
          <w:sz w:val="24"/>
          <w:szCs w:val="24"/>
        </w:rPr>
        <w:t>A</w:t>
      </w:r>
      <w:r>
        <w:rPr>
          <w:rFonts w:ascii="Times New Roman" w:hAnsi="Times New Roman" w:cs="Times New Roman"/>
          <w:sz w:val="24"/>
          <w:szCs w:val="24"/>
        </w:rPr>
        <w:t>., Quashie F.K., Mumuni I.I. and Ibrahim, (2011),</w:t>
      </w:r>
      <w:r w:rsidRPr="006105DA">
        <w:rPr>
          <w:rFonts w:ascii="Times New Roman" w:hAnsi="Times New Roman" w:cs="Times New Roman"/>
          <w:sz w:val="24"/>
          <w:szCs w:val="24"/>
        </w:rPr>
        <w:t xml:space="preserve"> Non-Destructive Evaluation of concrete using Ultrasonic Pulse Velocity</w:t>
      </w:r>
      <w:r>
        <w:rPr>
          <w:rFonts w:ascii="Times New Roman" w:hAnsi="Times New Roman" w:cs="Times New Roman"/>
          <w:sz w:val="24"/>
          <w:szCs w:val="24"/>
        </w:rPr>
        <w:t xml:space="preserve">, </w:t>
      </w:r>
      <w:r w:rsidRPr="00A2431C">
        <w:rPr>
          <w:rFonts w:ascii="Times New Roman" w:hAnsi="Times New Roman" w:cs="Times New Roman"/>
          <w:b/>
          <w:bCs/>
          <w:sz w:val="24"/>
          <w:szCs w:val="24"/>
        </w:rPr>
        <w:t>3(6)</w:t>
      </w:r>
      <w:r>
        <w:rPr>
          <w:rFonts w:ascii="Times New Roman" w:hAnsi="Times New Roman" w:cs="Times New Roman"/>
          <w:sz w:val="24"/>
          <w:szCs w:val="24"/>
        </w:rPr>
        <w:t>,</w:t>
      </w:r>
      <w:r w:rsidRPr="006105DA">
        <w:rPr>
          <w:rFonts w:ascii="Times New Roman" w:hAnsi="Times New Roman" w:cs="Times New Roman"/>
          <w:sz w:val="24"/>
          <w:szCs w:val="24"/>
        </w:rPr>
        <w:t xml:space="preserve"> 499-504.</w:t>
      </w:r>
    </w:p>
    <w:p w14:paraId="5F10C49A" w14:textId="77777777" w:rsidR="008E0E64" w:rsidRPr="006105DA"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Lloyd N.A. and </w:t>
      </w:r>
      <w:proofErr w:type="spellStart"/>
      <w:r>
        <w:rPr>
          <w:rFonts w:ascii="Times New Roman" w:hAnsi="Times New Roman" w:cs="Times New Roman"/>
          <w:sz w:val="24"/>
          <w:szCs w:val="24"/>
        </w:rPr>
        <w:t>Rangan</w:t>
      </w:r>
      <w:proofErr w:type="spellEnd"/>
      <w:r>
        <w:rPr>
          <w:rFonts w:ascii="Times New Roman" w:hAnsi="Times New Roman" w:cs="Times New Roman"/>
          <w:sz w:val="24"/>
          <w:szCs w:val="24"/>
        </w:rPr>
        <w:t xml:space="preserve"> B.V. (2010),</w:t>
      </w:r>
      <w:r w:rsidRPr="006105DA">
        <w:rPr>
          <w:rFonts w:ascii="Times New Roman" w:hAnsi="Times New Roman" w:cs="Times New Roman"/>
          <w:sz w:val="24"/>
          <w:szCs w:val="24"/>
        </w:rPr>
        <w:t xml:space="preserve"> Geopolymer Concrete with fly ash, Second International Conference on Sustainable Construction Materials and Technologies, </w:t>
      </w:r>
      <w:proofErr w:type="spellStart"/>
      <w:r w:rsidRPr="006105DA">
        <w:rPr>
          <w:rFonts w:ascii="Times New Roman" w:hAnsi="Times New Roman" w:cs="Times New Roman"/>
          <w:sz w:val="24"/>
          <w:szCs w:val="24"/>
        </w:rPr>
        <w:t>Univesita</w:t>
      </w:r>
      <w:proofErr w:type="spellEnd"/>
      <w:r w:rsidRPr="006105DA">
        <w:rPr>
          <w:rFonts w:ascii="Times New Roman" w:hAnsi="Times New Roman" w:cs="Times New Roman"/>
          <w:sz w:val="24"/>
          <w:szCs w:val="24"/>
        </w:rPr>
        <w:t xml:space="preserve"> </w:t>
      </w:r>
      <w:proofErr w:type="spellStart"/>
      <w:r w:rsidRPr="006105DA">
        <w:rPr>
          <w:rFonts w:ascii="Times New Roman" w:hAnsi="Times New Roman" w:cs="Times New Roman"/>
          <w:sz w:val="24"/>
          <w:szCs w:val="24"/>
        </w:rPr>
        <w:t>Politecnica</w:t>
      </w:r>
      <w:proofErr w:type="spellEnd"/>
      <w:r w:rsidRPr="006105DA">
        <w:rPr>
          <w:rFonts w:ascii="Times New Roman" w:hAnsi="Times New Roman" w:cs="Times New Roman"/>
          <w:sz w:val="24"/>
          <w:szCs w:val="24"/>
        </w:rPr>
        <w:t xml:space="preserve"> </w:t>
      </w:r>
      <w:proofErr w:type="spellStart"/>
      <w:r w:rsidRPr="006105DA">
        <w:rPr>
          <w:rFonts w:ascii="Times New Roman" w:hAnsi="Times New Roman" w:cs="Times New Roman"/>
          <w:sz w:val="24"/>
          <w:szCs w:val="24"/>
        </w:rPr>
        <w:t>delle</w:t>
      </w:r>
      <w:proofErr w:type="spellEnd"/>
      <w:r w:rsidRPr="006105DA">
        <w:rPr>
          <w:rFonts w:ascii="Times New Roman" w:hAnsi="Times New Roman" w:cs="Times New Roman"/>
          <w:sz w:val="24"/>
          <w:szCs w:val="24"/>
        </w:rPr>
        <w:t xml:space="preserve"> Marche, Ancona, Italy.</w:t>
      </w:r>
    </w:p>
    <w:p w14:paraId="5F10C49B"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Louise K. Turner and Frank G. Collins, (2013), Carbon dioxide equivalent (CO</w:t>
      </w:r>
      <w:r w:rsidRPr="00E77125">
        <w:rPr>
          <w:rFonts w:ascii="Times New Roman" w:hAnsi="Times New Roman" w:cs="Times New Roman"/>
          <w:sz w:val="24"/>
          <w:szCs w:val="24"/>
          <w:vertAlign w:val="subscript"/>
        </w:rPr>
        <w:t>2</w:t>
      </w:r>
      <w:r>
        <w:rPr>
          <w:rFonts w:ascii="Times New Roman" w:hAnsi="Times New Roman" w:cs="Times New Roman"/>
          <w:sz w:val="24"/>
          <w:szCs w:val="24"/>
        </w:rPr>
        <w:t xml:space="preserve">–e) emissions: A comparison between geopolymer and OPC cement concrete, Construction and Building Materials, </w:t>
      </w:r>
      <w:r w:rsidRPr="00E77125">
        <w:rPr>
          <w:rFonts w:ascii="Times New Roman" w:hAnsi="Times New Roman" w:cs="Times New Roman"/>
          <w:b/>
          <w:bCs/>
          <w:sz w:val="24"/>
          <w:szCs w:val="24"/>
        </w:rPr>
        <w:t>43</w:t>
      </w:r>
      <w:r>
        <w:rPr>
          <w:rFonts w:ascii="Times New Roman" w:hAnsi="Times New Roman" w:cs="Times New Roman"/>
          <w:sz w:val="24"/>
          <w:szCs w:val="24"/>
        </w:rPr>
        <w:t>, 125-130.</w:t>
      </w:r>
    </w:p>
    <w:p w14:paraId="5F10C49C" w14:textId="77777777" w:rsidR="008E0E64" w:rsidRPr="006105DA"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Malhotra V.</w:t>
      </w:r>
      <w:r w:rsidRPr="006105DA">
        <w:rPr>
          <w:rFonts w:ascii="Times New Roman" w:hAnsi="Times New Roman" w:cs="Times New Roman"/>
          <w:sz w:val="24"/>
          <w:szCs w:val="24"/>
        </w:rPr>
        <w:t>M</w:t>
      </w:r>
      <w:r>
        <w:rPr>
          <w:rFonts w:ascii="Times New Roman" w:hAnsi="Times New Roman" w:cs="Times New Roman"/>
          <w:sz w:val="24"/>
          <w:szCs w:val="24"/>
        </w:rPr>
        <w:t>., (1999),</w:t>
      </w:r>
      <w:r w:rsidRPr="006105DA">
        <w:rPr>
          <w:rFonts w:ascii="Times New Roman" w:hAnsi="Times New Roman" w:cs="Times New Roman"/>
          <w:sz w:val="24"/>
          <w:szCs w:val="24"/>
        </w:rPr>
        <w:t xml:space="preserve"> Making concrete greener with fly a</w:t>
      </w:r>
      <w:r>
        <w:rPr>
          <w:rFonts w:ascii="Times New Roman" w:hAnsi="Times New Roman" w:cs="Times New Roman"/>
          <w:sz w:val="24"/>
          <w:szCs w:val="24"/>
        </w:rPr>
        <w:t xml:space="preserve">sh, ACI Concrete International, </w:t>
      </w:r>
      <w:r w:rsidRPr="00A2431C">
        <w:rPr>
          <w:rFonts w:ascii="Times New Roman" w:hAnsi="Times New Roman" w:cs="Times New Roman"/>
          <w:b/>
          <w:bCs/>
          <w:sz w:val="24"/>
          <w:szCs w:val="24"/>
        </w:rPr>
        <w:t>21</w:t>
      </w:r>
      <w:r>
        <w:rPr>
          <w:rFonts w:ascii="Times New Roman" w:hAnsi="Times New Roman" w:cs="Times New Roman"/>
          <w:sz w:val="24"/>
          <w:szCs w:val="24"/>
        </w:rPr>
        <w:t xml:space="preserve">, </w:t>
      </w:r>
      <w:r w:rsidRPr="006105DA">
        <w:rPr>
          <w:rFonts w:ascii="Times New Roman" w:hAnsi="Times New Roman" w:cs="Times New Roman"/>
          <w:sz w:val="24"/>
          <w:szCs w:val="24"/>
        </w:rPr>
        <w:t>61-66.</w:t>
      </w:r>
    </w:p>
    <w:p w14:paraId="5F10C49D" w14:textId="77777777" w:rsidR="008E0E64" w:rsidRPr="006105DA" w:rsidRDefault="008E0E64" w:rsidP="008E0E64">
      <w:pPr>
        <w:spacing w:after="0" w:line="480" w:lineRule="auto"/>
        <w:jc w:val="both"/>
        <w:rPr>
          <w:rFonts w:ascii="Times New Roman" w:hAnsi="Times New Roman" w:cs="Times New Roman"/>
          <w:sz w:val="24"/>
          <w:szCs w:val="24"/>
        </w:rPr>
      </w:pPr>
      <w:proofErr w:type="spellStart"/>
      <w:r w:rsidRPr="00C2627B">
        <w:rPr>
          <w:rFonts w:ascii="Times New Roman" w:hAnsi="Times New Roman" w:cs="Times New Roman"/>
          <w:sz w:val="24"/>
          <w:szCs w:val="24"/>
        </w:rPr>
        <w:t>Mallikarjuna</w:t>
      </w:r>
      <w:proofErr w:type="spellEnd"/>
      <w:r w:rsidRPr="00C2627B">
        <w:rPr>
          <w:rFonts w:ascii="Times New Roman" w:hAnsi="Times New Roman" w:cs="Times New Roman"/>
          <w:sz w:val="24"/>
          <w:szCs w:val="24"/>
        </w:rPr>
        <w:t xml:space="preserve"> Rao G. and </w:t>
      </w:r>
      <w:proofErr w:type="spellStart"/>
      <w:r w:rsidRPr="00C2627B">
        <w:rPr>
          <w:rFonts w:ascii="Times New Roman" w:hAnsi="Times New Roman" w:cs="Times New Roman"/>
          <w:sz w:val="24"/>
          <w:szCs w:val="24"/>
        </w:rPr>
        <w:t>Kireety</w:t>
      </w:r>
      <w:proofErr w:type="spellEnd"/>
      <w:r w:rsidRPr="00C2627B">
        <w:rPr>
          <w:rFonts w:ascii="Times New Roman" w:hAnsi="Times New Roman" w:cs="Times New Roman"/>
          <w:sz w:val="24"/>
          <w:szCs w:val="24"/>
        </w:rPr>
        <w:t xml:space="preserve"> C.H., (2019), Durability Studies on Alkali Activated Fly Ash and GGBS-Based Geopolymer Mortars, Sustainable Construction and Building Materials, Lecture Notes in Civil Engineering 25, </w:t>
      </w:r>
      <w:hyperlink r:id="rId19" w:history="1">
        <w:r w:rsidRPr="00C2627B">
          <w:rPr>
            <w:rFonts w:ascii="Times New Roman" w:hAnsi="Times New Roman" w:cs="Times New Roman"/>
            <w:sz w:val="24"/>
            <w:szCs w:val="24"/>
          </w:rPr>
          <w:t>https://doi.org/10.1007/978-981-13-3317-0_8</w:t>
        </w:r>
      </w:hyperlink>
      <w:r w:rsidRPr="00C2627B">
        <w:rPr>
          <w:rFonts w:ascii="Times New Roman" w:hAnsi="Times New Roman" w:cs="Times New Roman"/>
          <w:sz w:val="24"/>
          <w:szCs w:val="24"/>
        </w:rPr>
        <w:t>.</w:t>
      </w:r>
    </w:p>
    <w:p w14:paraId="5F10C49E" w14:textId="77777777" w:rsidR="008E0E64" w:rsidRPr="006105DA" w:rsidRDefault="008E0E64" w:rsidP="008E0E64">
      <w:pPr>
        <w:spacing w:after="0" w:line="480" w:lineRule="auto"/>
        <w:jc w:val="both"/>
        <w:rPr>
          <w:rFonts w:ascii="Times New Roman" w:hAnsi="Times New Roman" w:cs="Times New Roman"/>
          <w:sz w:val="24"/>
          <w:szCs w:val="24"/>
        </w:rPr>
      </w:pPr>
      <w:r w:rsidRPr="006105DA">
        <w:rPr>
          <w:rFonts w:ascii="Times New Roman" w:hAnsi="Times New Roman" w:cs="Times New Roman"/>
          <w:sz w:val="24"/>
          <w:szCs w:val="24"/>
        </w:rPr>
        <w:t>Muhammad Zahi</w:t>
      </w:r>
      <w:r>
        <w:rPr>
          <w:rFonts w:ascii="Times New Roman" w:hAnsi="Times New Roman" w:cs="Times New Roman"/>
          <w:sz w:val="24"/>
          <w:szCs w:val="24"/>
        </w:rPr>
        <w:t xml:space="preserve">d, Nasir Shafiq and Asif Jalal, </w:t>
      </w:r>
      <w:r w:rsidRPr="006105DA">
        <w:rPr>
          <w:rFonts w:ascii="Times New Roman" w:hAnsi="Times New Roman" w:cs="Times New Roman"/>
          <w:sz w:val="24"/>
          <w:szCs w:val="24"/>
        </w:rPr>
        <w:t>(2018)</w:t>
      </w:r>
      <w:r>
        <w:rPr>
          <w:rFonts w:ascii="Times New Roman" w:hAnsi="Times New Roman" w:cs="Times New Roman"/>
          <w:sz w:val="24"/>
          <w:szCs w:val="24"/>
        </w:rPr>
        <w:t>,</w:t>
      </w:r>
      <w:r w:rsidRPr="006105DA">
        <w:rPr>
          <w:rFonts w:ascii="Times New Roman" w:hAnsi="Times New Roman" w:cs="Times New Roman"/>
          <w:sz w:val="24"/>
          <w:szCs w:val="24"/>
        </w:rPr>
        <w:t xml:space="preserve"> Investigating the effects of </w:t>
      </w:r>
      <w:proofErr w:type="spellStart"/>
      <w:r w:rsidRPr="006105DA">
        <w:rPr>
          <w:rFonts w:ascii="Times New Roman" w:hAnsi="Times New Roman" w:cs="Times New Roman"/>
          <w:sz w:val="24"/>
          <w:szCs w:val="24"/>
        </w:rPr>
        <w:t>solarcure</w:t>
      </w:r>
      <w:proofErr w:type="spellEnd"/>
      <w:r w:rsidRPr="006105DA">
        <w:rPr>
          <w:rFonts w:ascii="Times New Roman" w:hAnsi="Times New Roman" w:cs="Times New Roman"/>
          <w:sz w:val="24"/>
          <w:szCs w:val="24"/>
        </w:rPr>
        <w:t xml:space="preserve"> curing method on the compressive strength, microstructure and polymeric reaction of fly ash based geopolymer, Construct</w:t>
      </w:r>
      <w:r>
        <w:rPr>
          <w:rFonts w:ascii="Times New Roman" w:hAnsi="Times New Roman" w:cs="Times New Roman"/>
          <w:sz w:val="24"/>
          <w:szCs w:val="24"/>
        </w:rPr>
        <w:t xml:space="preserve">ion and Building Materials </w:t>
      </w:r>
      <w:r w:rsidRPr="00A2431C">
        <w:rPr>
          <w:rFonts w:ascii="Times New Roman" w:hAnsi="Times New Roman" w:cs="Times New Roman"/>
          <w:b/>
          <w:bCs/>
          <w:sz w:val="24"/>
          <w:szCs w:val="24"/>
        </w:rPr>
        <w:t>181</w:t>
      </w:r>
      <w:r>
        <w:rPr>
          <w:rFonts w:ascii="Times New Roman" w:hAnsi="Times New Roman" w:cs="Times New Roman"/>
          <w:sz w:val="24"/>
          <w:szCs w:val="24"/>
        </w:rPr>
        <w:t>,</w:t>
      </w:r>
      <w:r w:rsidRPr="006105DA">
        <w:rPr>
          <w:rFonts w:ascii="Times New Roman" w:hAnsi="Times New Roman" w:cs="Times New Roman"/>
          <w:sz w:val="24"/>
          <w:szCs w:val="24"/>
        </w:rPr>
        <w:t xml:space="preserve"> 227-237.</w:t>
      </w:r>
    </w:p>
    <w:p w14:paraId="5F10C49F" w14:textId="77777777" w:rsidR="008E0E64" w:rsidRPr="006105DA"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Parveen, Dhirendra Singhal, </w:t>
      </w:r>
      <w:r w:rsidRPr="006105DA">
        <w:rPr>
          <w:rFonts w:ascii="Times New Roman" w:hAnsi="Times New Roman" w:cs="Times New Roman"/>
          <w:sz w:val="24"/>
          <w:szCs w:val="24"/>
        </w:rPr>
        <w:t>Talha Junaid</w:t>
      </w:r>
      <w:r>
        <w:rPr>
          <w:rFonts w:ascii="Times New Roman" w:hAnsi="Times New Roman" w:cs="Times New Roman"/>
          <w:sz w:val="24"/>
          <w:szCs w:val="24"/>
        </w:rPr>
        <w:t xml:space="preserve"> M.</w:t>
      </w:r>
      <w:r w:rsidRPr="006105DA">
        <w:rPr>
          <w:rFonts w:ascii="Times New Roman" w:hAnsi="Times New Roman" w:cs="Times New Roman"/>
          <w:sz w:val="24"/>
          <w:szCs w:val="24"/>
        </w:rPr>
        <w:t>, Bharat Bhushan Jindal and Ankur Mehta</w:t>
      </w:r>
      <w:r>
        <w:rPr>
          <w:rFonts w:ascii="Times New Roman" w:hAnsi="Times New Roman" w:cs="Times New Roman"/>
          <w:sz w:val="24"/>
          <w:szCs w:val="24"/>
        </w:rPr>
        <w:t>, (2018),</w:t>
      </w:r>
      <w:r w:rsidRPr="006105DA">
        <w:rPr>
          <w:rFonts w:ascii="Times New Roman" w:hAnsi="Times New Roman" w:cs="Times New Roman"/>
          <w:sz w:val="24"/>
          <w:szCs w:val="24"/>
        </w:rPr>
        <w:t xml:space="preserve"> Mechanical and microstructural properties of fly ash based geopolymer concrete incorporating </w:t>
      </w:r>
      <w:proofErr w:type="spellStart"/>
      <w:r w:rsidRPr="006105DA">
        <w:rPr>
          <w:rFonts w:ascii="Times New Roman" w:hAnsi="Times New Roman" w:cs="Times New Roman"/>
          <w:sz w:val="24"/>
          <w:szCs w:val="24"/>
        </w:rPr>
        <w:t>alccofine</w:t>
      </w:r>
      <w:proofErr w:type="spellEnd"/>
      <w:r w:rsidRPr="006105DA">
        <w:rPr>
          <w:rFonts w:ascii="Times New Roman" w:hAnsi="Times New Roman" w:cs="Times New Roman"/>
          <w:sz w:val="24"/>
          <w:szCs w:val="24"/>
        </w:rPr>
        <w:t xml:space="preserve"> at ambient curing, Constructio</w:t>
      </w:r>
      <w:r>
        <w:rPr>
          <w:rFonts w:ascii="Times New Roman" w:hAnsi="Times New Roman" w:cs="Times New Roman"/>
          <w:sz w:val="24"/>
          <w:szCs w:val="24"/>
        </w:rPr>
        <w:t xml:space="preserve">n and Building Materials, </w:t>
      </w:r>
      <w:r w:rsidRPr="00890F20">
        <w:rPr>
          <w:rFonts w:ascii="Times New Roman" w:hAnsi="Times New Roman" w:cs="Times New Roman"/>
          <w:b/>
          <w:bCs/>
          <w:sz w:val="24"/>
          <w:szCs w:val="24"/>
        </w:rPr>
        <w:t>180</w:t>
      </w:r>
      <w:r>
        <w:rPr>
          <w:rFonts w:ascii="Times New Roman" w:hAnsi="Times New Roman" w:cs="Times New Roman"/>
          <w:sz w:val="24"/>
          <w:szCs w:val="24"/>
        </w:rPr>
        <w:t>,</w:t>
      </w:r>
      <w:r w:rsidRPr="006105DA">
        <w:rPr>
          <w:rFonts w:ascii="Times New Roman" w:hAnsi="Times New Roman" w:cs="Times New Roman"/>
          <w:sz w:val="24"/>
          <w:szCs w:val="24"/>
        </w:rPr>
        <w:t xml:space="preserve"> 298–307</w:t>
      </w:r>
      <w:r>
        <w:rPr>
          <w:rFonts w:ascii="Times New Roman" w:hAnsi="Times New Roman" w:cs="Times New Roman"/>
          <w:sz w:val="24"/>
          <w:szCs w:val="24"/>
        </w:rPr>
        <w:t>.</w:t>
      </w:r>
    </w:p>
    <w:p w14:paraId="5F10C4A0"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Pavithra P., </w:t>
      </w:r>
      <w:proofErr w:type="spellStart"/>
      <w:r>
        <w:rPr>
          <w:rFonts w:ascii="Times New Roman" w:hAnsi="Times New Roman" w:cs="Times New Roman"/>
          <w:sz w:val="24"/>
          <w:szCs w:val="24"/>
        </w:rPr>
        <w:t>Srinivasula</w:t>
      </w:r>
      <w:proofErr w:type="spellEnd"/>
      <w:r>
        <w:rPr>
          <w:rFonts w:ascii="Times New Roman" w:hAnsi="Times New Roman" w:cs="Times New Roman"/>
          <w:sz w:val="24"/>
          <w:szCs w:val="24"/>
        </w:rPr>
        <w:t xml:space="preserve"> Reddy M.</w:t>
      </w:r>
      <w:r w:rsidRPr="006105DA">
        <w:rPr>
          <w:rFonts w:ascii="Times New Roman" w:hAnsi="Times New Roman" w:cs="Times New Roman"/>
          <w:sz w:val="24"/>
          <w:szCs w:val="24"/>
        </w:rPr>
        <w:t xml:space="preserve">, </w:t>
      </w:r>
      <w:proofErr w:type="spellStart"/>
      <w:r w:rsidRPr="006105DA">
        <w:rPr>
          <w:rFonts w:ascii="Times New Roman" w:hAnsi="Times New Roman" w:cs="Times New Roman"/>
          <w:sz w:val="24"/>
          <w:szCs w:val="24"/>
        </w:rPr>
        <w:t>Pasla</w:t>
      </w:r>
      <w:proofErr w:type="spellEnd"/>
      <w:r w:rsidRPr="006105DA">
        <w:rPr>
          <w:rFonts w:ascii="Times New Roman" w:hAnsi="Times New Roman" w:cs="Times New Roman"/>
          <w:sz w:val="24"/>
          <w:szCs w:val="24"/>
        </w:rPr>
        <w:t xml:space="preserve"> </w:t>
      </w:r>
      <w:proofErr w:type="spellStart"/>
      <w:r w:rsidRPr="006105DA">
        <w:rPr>
          <w:rFonts w:ascii="Times New Roman" w:hAnsi="Times New Roman" w:cs="Times New Roman"/>
          <w:sz w:val="24"/>
          <w:szCs w:val="24"/>
        </w:rPr>
        <w:t>Dinakar</w:t>
      </w:r>
      <w:proofErr w:type="spellEnd"/>
      <w:r w:rsidRPr="006105DA">
        <w:rPr>
          <w:rFonts w:ascii="Times New Roman" w:hAnsi="Times New Roman" w:cs="Times New Roman"/>
          <w:sz w:val="24"/>
          <w:szCs w:val="24"/>
        </w:rPr>
        <w:t xml:space="preserve">, </w:t>
      </w:r>
      <w:proofErr w:type="spellStart"/>
      <w:r>
        <w:rPr>
          <w:rFonts w:ascii="Times New Roman" w:hAnsi="Times New Roman" w:cs="Times New Roman"/>
          <w:sz w:val="24"/>
          <w:szCs w:val="24"/>
        </w:rPr>
        <w:t>Hanumantha</w:t>
      </w:r>
      <w:proofErr w:type="spellEnd"/>
      <w:r>
        <w:rPr>
          <w:rFonts w:ascii="Times New Roman" w:hAnsi="Times New Roman" w:cs="Times New Roman"/>
          <w:sz w:val="24"/>
          <w:szCs w:val="24"/>
        </w:rPr>
        <w:t xml:space="preserve"> Rao B.</w:t>
      </w:r>
      <w:r w:rsidRPr="006105DA">
        <w:rPr>
          <w:rFonts w:ascii="Times New Roman" w:hAnsi="Times New Roman" w:cs="Times New Roman"/>
          <w:sz w:val="24"/>
          <w:szCs w:val="24"/>
        </w:rPr>
        <w:t xml:space="preserve">, </w:t>
      </w:r>
      <w:proofErr w:type="spellStart"/>
      <w:r w:rsidRPr="006105DA">
        <w:rPr>
          <w:rFonts w:ascii="Times New Roman" w:hAnsi="Times New Roman" w:cs="Times New Roman"/>
          <w:sz w:val="24"/>
          <w:szCs w:val="24"/>
        </w:rPr>
        <w:t>Satpathy</w:t>
      </w:r>
      <w:proofErr w:type="spellEnd"/>
      <w:r w:rsidRPr="006105DA">
        <w:rPr>
          <w:rFonts w:ascii="Times New Roman" w:hAnsi="Times New Roman" w:cs="Times New Roman"/>
          <w:sz w:val="24"/>
          <w:szCs w:val="24"/>
        </w:rPr>
        <w:t xml:space="preserve"> B</w:t>
      </w:r>
      <w:r>
        <w:rPr>
          <w:rFonts w:ascii="Times New Roman" w:hAnsi="Times New Roman" w:cs="Times New Roman"/>
          <w:sz w:val="24"/>
          <w:szCs w:val="24"/>
        </w:rPr>
        <w:t>.K., and Mohanty A.N.,</w:t>
      </w:r>
      <w:r w:rsidRPr="006105DA">
        <w:rPr>
          <w:rFonts w:ascii="Times New Roman" w:hAnsi="Times New Roman" w:cs="Times New Roman"/>
          <w:sz w:val="24"/>
          <w:szCs w:val="24"/>
        </w:rPr>
        <w:t xml:space="preserve"> (2016)</w:t>
      </w:r>
      <w:r>
        <w:rPr>
          <w:rFonts w:ascii="Times New Roman" w:hAnsi="Times New Roman" w:cs="Times New Roman"/>
          <w:sz w:val="24"/>
          <w:szCs w:val="24"/>
        </w:rPr>
        <w:t>,</w:t>
      </w:r>
      <w:r w:rsidRPr="006105DA">
        <w:rPr>
          <w:rFonts w:ascii="Times New Roman" w:hAnsi="Times New Roman" w:cs="Times New Roman"/>
          <w:sz w:val="24"/>
          <w:szCs w:val="24"/>
        </w:rPr>
        <w:t xml:space="preserve"> A mix design procedure for geopolymer concrete with fly ash</w:t>
      </w:r>
      <w:r>
        <w:rPr>
          <w:rFonts w:ascii="Times New Roman" w:hAnsi="Times New Roman" w:cs="Times New Roman"/>
          <w:sz w:val="24"/>
          <w:szCs w:val="24"/>
        </w:rPr>
        <w:t xml:space="preserve">, Journal of Cleaner Production, </w:t>
      </w:r>
      <w:r w:rsidRPr="00890F20">
        <w:rPr>
          <w:rFonts w:ascii="Times New Roman" w:hAnsi="Times New Roman" w:cs="Times New Roman"/>
          <w:b/>
          <w:bCs/>
          <w:sz w:val="24"/>
          <w:szCs w:val="24"/>
        </w:rPr>
        <w:t>133</w:t>
      </w:r>
      <w:r>
        <w:rPr>
          <w:rFonts w:ascii="Times New Roman" w:hAnsi="Times New Roman" w:cs="Times New Roman"/>
          <w:sz w:val="24"/>
          <w:szCs w:val="24"/>
        </w:rPr>
        <w:t>,</w:t>
      </w:r>
      <w:r w:rsidRPr="006105DA">
        <w:rPr>
          <w:rFonts w:ascii="Times New Roman" w:hAnsi="Times New Roman" w:cs="Times New Roman"/>
          <w:sz w:val="24"/>
          <w:szCs w:val="24"/>
        </w:rPr>
        <w:t xml:space="preserve"> 117-125.</w:t>
      </w:r>
    </w:p>
    <w:p w14:paraId="5F10C4A1" w14:textId="77777777" w:rsidR="008E0E64" w:rsidRPr="006105DA"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Peter Levi, </w:t>
      </w:r>
      <w:r w:rsidRPr="004B0D52">
        <w:rPr>
          <w:rFonts w:ascii="Times New Roman" w:hAnsi="Times New Roman" w:cs="Times New Roman"/>
          <w:sz w:val="24"/>
          <w:szCs w:val="24"/>
        </w:rPr>
        <w:t xml:space="preserve">Tiffany Vass, Hana </w:t>
      </w:r>
      <w:proofErr w:type="spellStart"/>
      <w:r w:rsidRPr="004B0D52">
        <w:rPr>
          <w:rFonts w:ascii="Times New Roman" w:hAnsi="Times New Roman" w:cs="Times New Roman"/>
          <w:sz w:val="24"/>
          <w:szCs w:val="24"/>
        </w:rPr>
        <w:t>Mandova</w:t>
      </w:r>
      <w:proofErr w:type="spellEnd"/>
      <w:r w:rsidRPr="004B0D52">
        <w:rPr>
          <w:rFonts w:ascii="Times New Roman" w:hAnsi="Times New Roman" w:cs="Times New Roman"/>
          <w:sz w:val="24"/>
          <w:szCs w:val="24"/>
        </w:rPr>
        <w:t xml:space="preserve"> and Alexandre </w:t>
      </w:r>
      <w:proofErr w:type="spellStart"/>
      <w:r w:rsidRPr="004B0D52">
        <w:rPr>
          <w:rFonts w:ascii="Times New Roman" w:hAnsi="Times New Roman" w:cs="Times New Roman"/>
          <w:sz w:val="24"/>
          <w:szCs w:val="24"/>
        </w:rPr>
        <w:t>Gouy</w:t>
      </w:r>
      <w:proofErr w:type="spellEnd"/>
      <w:r w:rsidRPr="004B0D52">
        <w:rPr>
          <w:rFonts w:ascii="Times New Roman" w:hAnsi="Times New Roman" w:cs="Times New Roman"/>
          <w:sz w:val="24"/>
          <w:szCs w:val="24"/>
        </w:rPr>
        <w:t>, (2019), Global Cement Production, International Energy Agency</w:t>
      </w:r>
      <w:r>
        <w:rPr>
          <w:rFonts w:ascii="Times New Roman" w:hAnsi="Times New Roman" w:cs="Times New Roman"/>
          <w:sz w:val="24"/>
          <w:szCs w:val="24"/>
        </w:rPr>
        <w:t xml:space="preserve"> (IEA), </w:t>
      </w:r>
      <w:r w:rsidRPr="004B0D52">
        <w:rPr>
          <w:rFonts w:ascii="Times New Roman" w:hAnsi="Times New Roman" w:cs="Times New Roman"/>
          <w:sz w:val="24"/>
          <w:szCs w:val="24"/>
        </w:rPr>
        <w:t>https://www.iea.org/reports/cement</w:t>
      </w:r>
      <w:r>
        <w:rPr>
          <w:rFonts w:ascii="Times New Roman" w:hAnsi="Times New Roman" w:cs="Times New Roman"/>
          <w:sz w:val="24"/>
          <w:szCs w:val="24"/>
        </w:rPr>
        <w:t>.</w:t>
      </w:r>
    </w:p>
    <w:p w14:paraId="5F10C4A2" w14:textId="77777777" w:rsidR="008E0E64" w:rsidRPr="006105DA" w:rsidRDefault="008E0E64" w:rsidP="008E0E64">
      <w:pPr>
        <w:spacing w:after="0" w:line="480" w:lineRule="auto"/>
        <w:jc w:val="both"/>
        <w:rPr>
          <w:rFonts w:ascii="Times New Roman" w:hAnsi="Times New Roman" w:cs="Times New Roman"/>
          <w:sz w:val="24"/>
          <w:szCs w:val="24"/>
        </w:rPr>
      </w:pPr>
      <w:r w:rsidRPr="006105DA">
        <w:rPr>
          <w:rFonts w:ascii="Times New Roman" w:hAnsi="Times New Roman" w:cs="Times New Roman"/>
          <w:sz w:val="24"/>
          <w:szCs w:val="24"/>
        </w:rPr>
        <w:t>Prad</w:t>
      </w:r>
      <w:r>
        <w:rPr>
          <w:rFonts w:ascii="Times New Roman" w:hAnsi="Times New Roman" w:cs="Times New Roman"/>
          <w:sz w:val="24"/>
          <w:szCs w:val="24"/>
        </w:rPr>
        <w:t xml:space="preserve">ip Nath and Prabir Kumar </w:t>
      </w:r>
      <w:proofErr w:type="spellStart"/>
      <w:r>
        <w:rPr>
          <w:rFonts w:ascii="Times New Roman" w:hAnsi="Times New Roman" w:cs="Times New Roman"/>
          <w:sz w:val="24"/>
          <w:szCs w:val="24"/>
        </w:rPr>
        <w:t>Sarker</w:t>
      </w:r>
      <w:proofErr w:type="spellEnd"/>
      <w:r>
        <w:rPr>
          <w:rFonts w:ascii="Times New Roman" w:hAnsi="Times New Roman" w:cs="Times New Roman"/>
          <w:sz w:val="24"/>
          <w:szCs w:val="24"/>
        </w:rPr>
        <w:t>, (2014),</w:t>
      </w:r>
      <w:r w:rsidRPr="006105DA">
        <w:rPr>
          <w:rFonts w:ascii="Times New Roman" w:hAnsi="Times New Roman" w:cs="Times New Roman"/>
          <w:sz w:val="24"/>
          <w:szCs w:val="24"/>
        </w:rPr>
        <w:t xml:space="preserve"> Effect of GGBFS on setting, workability and early strength properties of fly ash geopolymer concrete cured at ambient condition, Construction and Building Materials</w:t>
      </w:r>
      <w:r>
        <w:rPr>
          <w:rFonts w:ascii="Times New Roman" w:hAnsi="Times New Roman" w:cs="Times New Roman"/>
          <w:sz w:val="24"/>
          <w:szCs w:val="24"/>
        </w:rPr>
        <w:t>,</w:t>
      </w:r>
      <w:r w:rsidRPr="006105DA">
        <w:rPr>
          <w:rFonts w:ascii="Times New Roman" w:hAnsi="Times New Roman" w:cs="Times New Roman"/>
          <w:sz w:val="24"/>
          <w:szCs w:val="24"/>
        </w:rPr>
        <w:t xml:space="preserve"> </w:t>
      </w:r>
      <w:r w:rsidRPr="00890F20">
        <w:rPr>
          <w:rFonts w:ascii="Times New Roman" w:hAnsi="Times New Roman" w:cs="Times New Roman"/>
          <w:b/>
          <w:bCs/>
          <w:sz w:val="24"/>
          <w:szCs w:val="24"/>
        </w:rPr>
        <w:t>66</w:t>
      </w:r>
      <w:r>
        <w:rPr>
          <w:rFonts w:ascii="Times New Roman" w:hAnsi="Times New Roman" w:cs="Times New Roman"/>
          <w:sz w:val="24"/>
          <w:szCs w:val="24"/>
        </w:rPr>
        <w:t>,</w:t>
      </w:r>
      <w:r w:rsidRPr="006105DA">
        <w:rPr>
          <w:rFonts w:ascii="Times New Roman" w:hAnsi="Times New Roman" w:cs="Times New Roman"/>
          <w:sz w:val="24"/>
          <w:szCs w:val="24"/>
        </w:rPr>
        <w:t xml:space="preserve"> 163-171.</w:t>
      </w:r>
    </w:p>
    <w:p w14:paraId="5F10C4A3"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Pradip Nath and Prabir Kumar </w:t>
      </w:r>
      <w:proofErr w:type="spellStart"/>
      <w:r>
        <w:rPr>
          <w:rFonts w:ascii="Times New Roman" w:hAnsi="Times New Roman" w:cs="Times New Roman"/>
          <w:sz w:val="24"/>
          <w:szCs w:val="24"/>
        </w:rPr>
        <w:t>Sarker</w:t>
      </w:r>
      <w:proofErr w:type="spellEnd"/>
      <w:r>
        <w:rPr>
          <w:rFonts w:ascii="Times New Roman" w:hAnsi="Times New Roman" w:cs="Times New Roman"/>
          <w:sz w:val="24"/>
          <w:szCs w:val="24"/>
        </w:rPr>
        <w:t xml:space="preserve">, (2016), Flexural strength and elastic modulus of ambient-cured blended low-calcium fly ash geopolymer concrete, Construction and Building Materials, </w:t>
      </w:r>
      <w:hyperlink r:id="rId20" w:history="1">
        <w:r w:rsidRPr="000C6195">
          <w:rPr>
            <w:rStyle w:val="-"/>
            <w:rFonts w:ascii="Times New Roman" w:hAnsi="Times New Roman" w:cs="Times New Roman"/>
            <w:sz w:val="24"/>
            <w:szCs w:val="24"/>
          </w:rPr>
          <w:t>https://dx.doi.org/10.1016/j.conbuildmat.2016.11.034</w:t>
        </w:r>
      </w:hyperlink>
      <w:r>
        <w:rPr>
          <w:rFonts w:ascii="Times New Roman" w:hAnsi="Times New Roman" w:cs="Times New Roman"/>
          <w:sz w:val="24"/>
          <w:szCs w:val="24"/>
        </w:rPr>
        <w:t>.</w:t>
      </w:r>
    </w:p>
    <w:p w14:paraId="5F10C4A4" w14:textId="77777777" w:rsidR="008E0E64" w:rsidRPr="006105DA" w:rsidRDefault="008E0E64" w:rsidP="008E0E64">
      <w:pPr>
        <w:spacing w:after="0" w:line="480" w:lineRule="auto"/>
        <w:jc w:val="both"/>
        <w:rPr>
          <w:rFonts w:ascii="Times New Roman" w:hAnsi="Times New Roman" w:cs="Times New Roman"/>
          <w:sz w:val="24"/>
          <w:szCs w:val="24"/>
        </w:rPr>
      </w:pPr>
      <w:proofErr w:type="spellStart"/>
      <w:r w:rsidRPr="006105DA">
        <w:rPr>
          <w:rFonts w:ascii="Times New Roman" w:hAnsi="Times New Roman" w:cs="Times New Roman"/>
          <w:sz w:val="24"/>
          <w:szCs w:val="24"/>
        </w:rPr>
        <w:t>Ramin</w:t>
      </w:r>
      <w:proofErr w:type="spellEnd"/>
      <w:r w:rsidRPr="006105DA">
        <w:rPr>
          <w:rFonts w:ascii="Times New Roman" w:hAnsi="Times New Roman" w:cs="Times New Roman"/>
          <w:sz w:val="24"/>
          <w:szCs w:val="24"/>
        </w:rPr>
        <w:t xml:space="preserve"> Hosse</w:t>
      </w:r>
      <w:r>
        <w:rPr>
          <w:rFonts w:ascii="Times New Roman" w:hAnsi="Times New Roman" w:cs="Times New Roman"/>
          <w:sz w:val="24"/>
          <w:szCs w:val="24"/>
        </w:rPr>
        <w:t xml:space="preserve">ini </w:t>
      </w:r>
      <w:proofErr w:type="spellStart"/>
      <w:r>
        <w:rPr>
          <w:rFonts w:ascii="Times New Roman" w:hAnsi="Times New Roman" w:cs="Times New Roman"/>
          <w:sz w:val="24"/>
          <w:szCs w:val="24"/>
        </w:rPr>
        <w:t>Kupaei</w:t>
      </w:r>
      <w:proofErr w:type="spellEnd"/>
      <w:r>
        <w:rPr>
          <w:rFonts w:ascii="Times New Roman" w:hAnsi="Times New Roman" w:cs="Times New Roman"/>
          <w:sz w:val="24"/>
          <w:szCs w:val="24"/>
        </w:rPr>
        <w:t xml:space="preserve">, Johnson </w:t>
      </w:r>
      <w:proofErr w:type="spellStart"/>
      <w:r>
        <w:rPr>
          <w:rFonts w:ascii="Times New Roman" w:hAnsi="Times New Roman" w:cs="Times New Roman"/>
          <w:sz w:val="24"/>
          <w:szCs w:val="24"/>
        </w:rPr>
        <w:t>Alengaram</w:t>
      </w:r>
      <w:proofErr w:type="spellEnd"/>
      <w:r>
        <w:rPr>
          <w:rFonts w:ascii="Times New Roman" w:hAnsi="Times New Roman" w:cs="Times New Roman"/>
          <w:sz w:val="24"/>
          <w:szCs w:val="24"/>
        </w:rPr>
        <w:t xml:space="preserve"> U.</w:t>
      </w:r>
      <w:r w:rsidRPr="006105DA">
        <w:rPr>
          <w:rFonts w:ascii="Times New Roman" w:hAnsi="Times New Roman" w:cs="Times New Roman"/>
          <w:sz w:val="24"/>
          <w:szCs w:val="24"/>
        </w:rPr>
        <w:t xml:space="preserve">, </w:t>
      </w:r>
      <w:proofErr w:type="spellStart"/>
      <w:r w:rsidRPr="006105DA">
        <w:rPr>
          <w:rFonts w:ascii="Times New Roman" w:hAnsi="Times New Roman" w:cs="Times New Roman"/>
          <w:sz w:val="24"/>
          <w:szCs w:val="24"/>
        </w:rPr>
        <w:t>Mohd</w:t>
      </w:r>
      <w:proofErr w:type="spellEnd"/>
      <w:r w:rsidRPr="006105DA">
        <w:rPr>
          <w:rFonts w:ascii="Times New Roman" w:hAnsi="Times New Roman" w:cs="Times New Roman"/>
          <w:sz w:val="24"/>
          <w:szCs w:val="24"/>
        </w:rPr>
        <w:t xml:space="preserve"> </w:t>
      </w:r>
      <w:proofErr w:type="spellStart"/>
      <w:r w:rsidRPr="006105DA">
        <w:rPr>
          <w:rFonts w:ascii="Times New Roman" w:hAnsi="Times New Roman" w:cs="Times New Roman"/>
          <w:sz w:val="24"/>
          <w:szCs w:val="24"/>
        </w:rPr>
        <w:t>Za</w:t>
      </w:r>
      <w:r>
        <w:rPr>
          <w:rFonts w:ascii="Times New Roman" w:hAnsi="Times New Roman" w:cs="Times New Roman"/>
          <w:sz w:val="24"/>
          <w:szCs w:val="24"/>
        </w:rPr>
        <w:t>min</w:t>
      </w:r>
      <w:proofErr w:type="spellEnd"/>
      <w:r>
        <w:rPr>
          <w:rFonts w:ascii="Times New Roman" w:hAnsi="Times New Roman" w:cs="Times New Roman"/>
          <w:sz w:val="24"/>
          <w:szCs w:val="24"/>
        </w:rPr>
        <w:t xml:space="preserve"> Bin Jumaat and Hamid </w:t>
      </w:r>
      <w:proofErr w:type="spellStart"/>
      <w:r>
        <w:rPr>
          <w:rFonts w:ascii="Times New Roman" w:hAnsi="Times New Roman" w:cs="Times New Roman"/>
          <w:sz w:val="24"/>
          <w:szCs w:val="24"/>
        </w:rPr>
        <w:t>Nikraz</w:t>
      </w:r>
      <w:proofErr w:type="spellEnd"/>
      <w:r>
        <w:rPr>
          <w:rFonts w:ascii="Times New Roman" w:hAnsi="Times New Roman" w:cs="Times New Roman"/>
          <w:sz w:val="24"/>
          <w:szCs w:val="24"/>
        </w:rPr>
        <w:t>,</w:t>
      </w:r>
      <w:r w:rsidRPr="006105DA">
        <w:rPr>
          <w:rFonts w:ascii="Times New Roman" w:hAnsi="Times New Roman" w:cs="Times New Roman"/>
          <w:sz w:val="24"/>
          <w:szCs w:val="24"/>
        </w:rPr>
        <w:t xml:space="preserve"> (2013)</w:t>
      </w:r>
      <w:r>
        <w:rPr>
          <w:rFonts w:ascii="Times New Roman" w:hAnsi="Times New Roman" w:cs="Times New Roman"/>
          <w:sz w:val="24"/>
          <w:szCs w:val="24"/>
        </w:rPr>
        <w:t>,</w:t>
      </w:r>
      <w:r w:rsidRPr="006105DA">
        <w:rPr>
          <w:rFonts w:ascii="Times New Roman" w:hAnsi="Times New Roman" w:cs="Times New Roman"/>
          <w:sz w:val="24"/>
          <w:szCs w:val="24"/>
        </w:rPr>
        <w:t xml:space="preserve"> Mix design for fly ash based oil palm shell geopolymer lightweight concrete, Cons</w:t>
      </w:r>
      <w:r>
        <w:rPr>
          <w:rFonts w:ascii="Times New Roman" w:hAnsi="Times New Roman" w:cs="Times New Roman"/>
          <w:sz w:val="24"/>
          <w:szCs w:val="24"/>
        </w:rPr>
        <w:t>truction and Building Materials,</w:t>
      </w:r>
      <w:r w:rsidRPr="006105DA">
        <w:rPr>
          <w:rFonts w:ascii="Times New Roman" w:hAnsi="Times New Roman" w:cs="Times New Roman"/>
          <w:sz w:val="24"/>
          <w:szCs w:val="24"/>
        </w:rPr>
        <w:t xml:space="preserve"> </w:t>
      </w:r>
      <w:r w:rsidRPr="00890F20">
        <w:rPr>
          <w:rFonts w:ascii="Times New Roman" w:hAnsi="Times New Roman" w:cs="Times New Roman"/>
          <w:b/>
          <w:bCs/>
          <w:sz w:val="24"/>
          <w:szCs w:val="24"/>
        </w:rPr>
        <w:t>43</w:t>
      </w:r>
      <w:r>
        <w:rPr>
          <w:rFonts w:ascii="Times New Roman" w:hAnsi="Times New Roman" w:cs="Times New Roman"/>
          <w:sz w:val="24"/>
          <w:szCs w:val="24"/>
        </w:rPr>
        <w:t>,</w:t>
      </w:r>
      <w:r w:rsidRPr="006105DA">
        <w:rPr>
          <w:rFonts w:ascii="Times New Roman" w:hAnsi="Times New Roman" w:cs="Times New Roman"/>
          <w:sz w:val="24"/>
          <w:szCs w:val="24"/>
        </w:rPr>
        <w:t xml:space="preserve"> 490-496.</w:t>
      </w:r>
    </w:p>
    <w:p w14:paraId="5F10C4A5" w14:textId="77777777" w:rsidR="008E0E64" w:rsidRPr="006105DA" w:rsidRDefault="008E0E64" w:rsidP="008E0E64">
      <w:pPr>
        <w:spacing w:after="0" w:line="480" w:lineRule="auto"/>
        <w:jc w:val="both"/>
        <w:rPr>
          <w:rFonts w:ascii="Times New Roman" w:hAnsi="Times New Roman" w:cs="Times New Roman"/>
          <w:sz w:val="24"/>
          <w:szCs w:val="24"/>
        </w:rPr>
      </w:pPr>
      <w:proofErr w:type="spellStart"/>
      <w:r w:rsidRPr="006105DA">
        <w:rPr>
          <w:rFonts w:ascii="Times New Roman" w:hAnsi="Times New Roman" w:cs="Times New Roman"/>
          <w:sz w:val="24"/>
          <w:szCs w:val="24"/>
        </w:rPr>
        <w:t>Ravitheja</w:t>
      </w:r>
      <w:proofErr w:type="spellEnd"/>
      <w:r w:rsidRPr="006105DA">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6105DA">
        <w:rPr>
          <w:rFonts w:ascii="Times New Roman" w:hAnsi="Times New Roman" w:cs="Times New Roman"/>
          <w:sz w:val="24"/>
          <w:szCs w:val="24"/>
        </w:rPr>
        <w:t>and Kiran Kumar</w:t>
      </w:r>
      <w:r>
        <w:rPr>
          <w:rFonts w:ascii="Times New Roman" w:hAnsi="Times New Roman" w:cs="Times New Roman"/>
          <w:sz w:val="24"/>
          <w:szCs w:val="24"/>
        </w:rPr>
        <w:t xml:space="preserve"> N.L.N., (2019),</w:t>
      </w:r>
      <w:r w:rsidRPr="006105DA">
        <w:rPr>
          <w:rFonts w:ascii="Times New Roman" w:hAnsi="Times New Roman" w:cs="Times New Roman"/>
          <w:sz w:val="24"/>
          <w:szCs w:val="24"/>
        </w:rPr>
        <w:t xml:space="preserve"> Effect of Nano-Silica and GGBS on the Strength Properties of Fly Ash-Based Geopolymers</w:t>
      </w:r>
      <w:r>
        <w:rPr>
          <w:rFonts w:ascii="Times New Roman" w:hAnsi="Times New Roman" w:cs="Times New Roman"/>
          <w:sz w:val="24"/>
          <w:szCs w:val="24"/>
        </w:rPr>
        <w:t>,</w:t>
      </w:r>
      <w:r w:rsidRPr="006105DA">
        <w:rPr>
          <w:rFonts w:ascii="Times New Roman" w:hAnsi="Times New Roman" w:cs="Times New Roman"/>
          <w:sz w:val="24"/>
          <w:szCs w:val="24"/>
        </w:rPr>
        <w:t xml:space="preserve"> Sustainable Construction and Building Materials, Lecture Notes in Civil Engineering 25, </w:t>
      </w:r>
      <w:hyperlink r:id="rId21" w:history="1">
        <w:r w:rsidRPr="006105DA">
          <w:rPr>
            <w:rFonts w:ascii="Times New Roman" w:hAnsi="Times New Roman" w:cs="Times New Roman"/>
            <w:sz w:val="24"/>
            <w:szCs w:val="24"/>
          </w:rPr>
          <w:t>https://doi.org/10.1007/978-981-13-3317-0_40</w:t>
        </w:r>
      </w:hyperlink>
      <w:r>
        <w:rPr>
          <w:rFonts w:ascii="Times New Roman" w:hAnsi="Times New Roman" w:cs="Times New Roman"/>
          <w:sz w:val="24"/>
          <w:szCs w:val="24"/>
        </w:rPr>
        <w:t>.</w:t>
      </w:r>
    </w:p>
    <w:p w14:paraId="5F10C4A6"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Ryu G.S., Lee Y.B., Koh K.T., Chung Y.S., (2013), The mechanical properties of fly-ash based geopolymer concrete with alkaline activators, Construction and Building Materials, </w:t>
      </w:r>
      <w:r>
        <w:rPr>
          <w:rFonts w:ascii="Times New Roman" w:hAnsi="Times New Roman" w:cs="Times New Roman"/>
          <w:b/>
          <w:bCs/>
          <w:sz w:val="24"/>
          <w:szCs w:val="24"/>
        </w:rPr>
        <w:t>47</w:t>
      </w:r>
      <w:r>
        <w:rPr>
          <w:rFonts w:ascii="Times New Roman" w:hAnsi="Times New Roman" w:cs="Times New Roman"/>
          <w:sz w:val="24"/>
          <w:szCs w:val="24"/>
        </w:rPr>
        <w:t>, 409-418.</w:t>
      </w:r>
    </w:p>
    <w:p w14:paraId="5F10C4A7"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Sanjay Pareek, </w:t>
      </w:r>
      <w:proofErr w:type="spellStart"/>
      <w:r>
        <w:rPr>
          <w:rFonts w:ascii="Times New Roman" w:hAnsi="Times New Roman" w:cs="Times New Roman"/>
          <w:sz w:val="24"/>
          <w:szCs w:val="24"/>
        </w:rPr>
        <w:t>Hiroo</w:t>
      </w:r>
      <w:proofErr w:type="spellEnd"/>
      <w:r>
        <w:rPr>
          <w:rFonts w:ascii="Times New Roman" w:hAnsi="Times New Roman" w:cs="Times New Roman"/>
          <w:sz w:val="24"/>
          <w:szCs w:val="24"/>
        </w:rPr>
        <w:t xml:space="preserve"> Kashima, </w:t>
      </w:r>
      <w:proofErr w:type="spellStart"/>
      <w:r>
        <w:rPr>
          <w:rFonts w:ascii="Times New Roman" w:hAnsi="Times New Roman" w:cs="Times New Roman"/>
          <w:sz w:val="24"/>
          <w:szCs w:val="24"/>
        </w:rPr>
        <w:t>Ippei</w:t>
      </w:r>
      <w:proofErr w:type="spellEnd"/>
      <w:r>
        <w:rPr>
          <w:rFonts w:ascii="Times New Roman" w:hAnsi="Times New Roman" w:cs="Times New Roman"/>
          <w:sz w:val="24"/>
          <w:szCs w:val="24"/>
        </w:rPr>
        <w:t xml:space="preserve"> Maruyama and Yoshikazu Araki, (2019), Adhesion characteristics of geopolymer mortar to concrete and rebars, MATEC Web of Conferences, SCESCM 2018, </w:t>
      </w:r>
      <w:r>
        <w:rPr>
          <w:rFonts w:ascii="Times New Roman" w:hAnsi="Times New Roman" w:cs="Times New Roman"/>
          <w:b/>
          <w:bCs/>
          <w:sz w:val="24"/>
          <w:szCs w:val="24"/>
        </w:rPr>
        <w:t>258</w:t>
      </w:r>
      <w:r>
        <w:rPr>
          <w:rFonts w:ascii="Times New Roman" w:hAnsi="Times New Roman" w:cs="Times New Roman"/>
          <w:sz w:val="24"/>
          <w:szCs w:val="24"/>
        </w:rPr>
        <w:t xml:space="preserve">, 01012, </w:t>
      </w:r>
      <w:hyperlink r:id="rId22" w:history="1">
        <w:r w:rsidRPr="00D61BB8">
          <w:rPr>
            <w:rStyle w:val="-"/>
            <w:rFonts w:ascii="Times New Roman" w:hAnsi="Times New Roman" w:cs="Times New Roman"/>
            <w:sz w:val="24"/>
            <w:szCs w:val="24"/>
          </w:rPr>
          <w:t>https://doi.org/10.1051/matecconf/201925801012</w:t>
        </w:r>
      </w:hyperlink>
      <w:r>
        <w:rPr>
          <w:rFonts w:ascii="Times New Roman" w:hAnsi="Times New Roman" w:cs="Times New Roman"/>
          <w:sz w:val="24"/>
          <w:szCs w:val="24"/>
        </w:rPr>
        <w:t>.</w:t>
      </w:r>
    </w:p>
    <w:p w14:paraId="5F10C4A8" w14:textId="77777777" w:rsidR="008E0E64" w:rsidRPr="006105DA" w:rsidRDefault="008E0E64" w:rsidP="008E0E64">
      <w:pPr>
        <w:spacing w:after="0" w:line="480" w:lineRule="auto"/>
        <w:jc w:val="both"/>
        <w:rPr>
          <w:rFonts w:ascii="Times New Roman" w:hAnsi="Times New Roman" w:cs="Times New Roman"/>
          <w:sz w:val="24"/>
          <w:szCs w:val="24"/>
        </w:rPr>
      </w:pPr>
      <w:r w:rsidRPr="006105DA">
        <w:rPr>
          <w:rFonts w:ascii="Times New Roman" w:hAnsi="Times New Roman" w:cs="Times New Roman"/>
          <w:sz w:val="24"/>
          <w:szCs w:val="24"/>
        </w:rPr>
        <w:t>Sanjeev Kumar Verma, Sudhir Si</w:t>
      </w:r>
      <w:r>
        <w:rPr>
          <w:rFonts w:ascii="Times New Roman" w:hAnsi="Times New Roman" w:cs="Times New Roman"/>
          <w:sz w:val="24"/>
          <w:szCs w:val="24"/>
        </w:rPr>
        <w:t xml:space="preserve">ngh </w:t>
      </w:r>
      <w:proofErr w:type="spellStart"/>
      <w:r>
        <w:rPr>
          <w:rFonts w:ascii="Times New Roman" w:hAnsi="Times New Roman" w:cs="Times New Roman"/>
          <w:sz w:val="24"/>
          <w:szCs w:val="24"/>
        </w:rPr>
        <w:t>Bhadauria</w:t>
      </w:r>
      <w:proofErr w:type="spellEnd"/>
      <w:r>
        <w:rPr>
          <w:rFonts w:ascii="Times New Roman" w:hAnsi="Times New Roman" w:cs="Times New Roman"/>
          <w:sz w:val="24"/>
          <w:szCs w:val="24"/>
        </w:rPr>
        <w:t xml:space="preserve"> and Saleem Akhtar, (2013), </w:t>
      </w:r>
      <w:r w:rsidRPr="006105DA">
        <w:rPr>
          <w:rFonts w:ascii="Times New Roman" w:hAnsi="Times New Roman" w:cs="Times New Roman"/>
          <w:sz w:val="24"/>
          <w:szCs w:val="24"/>
        </w:rPr>
        <w:t xml:space="preserve">Review of Nondestructive Testing Methods for Condition Monitoring of Concrete Structures, </w:t>
      </w:r>
      <w:proofErr w:type="spellStart"/>
      <w:r w:rsidRPr="006105DA">
        <w:rPr>
          <w:rFonts w:ascii="Times New Roman" w:hAnsi="Times New Roman" w:cs="Times New Roman"/>
          <w:sz w:val="24"/>
          <w:szCs w:val="24"/>
        </w:rPr>
        <w:t>Hindawi</w:t>
      </w:r>
      <w:proofErr w:type="spellEnd"/>
      <w:r w:rsidRPr="006105DA">
        <w:rPr>
          <w:rFonts w:ascii="Times New Roman" w:hAnsi="Times New Roman" w:cs="Times New Roman"/>
          <w:sz w:val="24"/>
          <w:szCs w:val="24"/>
        </w:rPr>
        <w:t xml:space="preserve"> Publishing Corporation Journal of</w:t>
      </w:r>
      <w:r>
        <w:rPr>
          <w:rFonts w:ascii="Times New Roman" w:hAnsi="Times New Roman" w:cs="Times New Roman"/>
          <w:sz w:val="24"/>
          <w:szCs w:val="24"/>
        </w:rPr>
        <w:t xml:space="preserve"> Construction Engineering, </w:t>
      </w:r>
      <w:r w:rsidRPr="006105DA">
        <w:rPr>
          <w:rFonts w:ascii="Times New Roman" w:hAnsi="Times New Roman" w:cs="Times New Roman"/>
          <w:sz w:val="24"/>
          <w:szCs w:val="24"/>
        </w:rPr>
        <w:t>1-11.</w:t>
      </w:r>
    </w:p>
    <w:p w14:paraId="5F10C4A9" w14:textId="77777777" w:rsidR="008E0E64" w:rsidRDefault="008E0E64" w:rsidP="008E0E64">
      <w:pPr>
        <w:spacing w:after="0" w:line="480" w:lineRule="auto"/>
        <w:jc w:val="both"/>
        <w:rPr>
          <w:rFonts w:ascii="Times New Roman" w:hAnsi="Times New Roman" w:cs="Times New Roman"/>
          <w:sz w:val="24"/>
          <w:szCs w:val="24"/>
        </w:rPr>
      </w:pPr>
      <w:r w:rsidRPr="006105DA">
        <w:rPr>
          <w:rFonts w:ascii="Times New Roman" w:hAnsi="Times New Roman" w:cs="Times New Roman"/>
          <w:sz w:val="24"/>
          <w:szCs w:val="24"/>
        </w:rPr>
        <w:lastRenderedPageBreak/>
        <w:t xml:space="preserve">Subhash V. </w:t>
      </w:r>
      <w:proofErr w:type="spellStart"/>
      <w:r w:rsidRPr="006105DA">
        <w:rPr>
          <w:rFonts w:ascii="Times New Roman" w:hAnsi="Times New Roman" w:cs="Times New Roman"/>
          <w:sz w:val="24"/>
          <w:szCs w:val="24"/>
        </w:rPr>
        <w:t>Patankar</w:t>
      </w:r>
      <w:proofErr w:type="spellEnd"/>
      <w:r w:rsidRPr="006105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Yuwaraj</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Ghugal</w:t>
      </w:r>
      <w:proofErr w:type="spellEnd"/>
      <w:r>
        <w:rPr>
          <w:rFonts w:ascii="Times New Roman" w:hAnsi="Times New Roman" w:cs="Times New Roman"/>
          <w:sz w:val="24"/>
          <w:szCs w:val="24"/>
        </w:rPr>
        <w:t xml:space="preserve"> and Sanjay S. </w:t>
      </w:r>
      <w:proofErr w:type="spellStart"/>
      <w:r>
        <w:rPr>
          <w:rFonts w:ascii="Times New Roman" w:hAnsi="Times New Roman" w:cs="Times New Roman"/>
          <w:sz w:val="24"/>
          <w:szCs w:val="24"/>
        </w:rPr>
        <w:t>Jamkar</w:t>
      </w:r>
      <w:proofErr w:type="spellEnd"/>
      <w:r>
        <w:rPr>
          <w:rFonts w:ascii="Times New Roman" w:hAnsi="Times New Roman" w:cs="Times New Roman"/>
          <w:sz w:val="24"/>
          <w:szCs w:val="24"/>
        </w:rPr>
        <w:t>, (2015),</w:t>
      </w:r>
      <w:r w:rsidRPr="006105DA">
        <w:rPr>
          <w:rFonts w:ascii="Times New Roman" w:hAnsi="Times New Roman" w:cs="Times New Roman"/>
          <w:sz w:val="24"/>
          <w:szCs w:val="24"/>
        </w:rPr>
        <w:t xml:space="preserve"> Mix Design of fly ash based Geopolymer Concrete, Advances in St</w:t>
      </w:r>
      <w:r>
        <w:rPr>
          <w:rFonts w:ascii="Times New Roman" w:hAnsi="Times New Roman" w:cs="Times New Roman"/>
          <w:sz w:val="24"/>
          <w:szCs w:val="24"/>
        </w:rPr>
        <w:t>ructural Engineering,</w:t>
      </w:r>
      <w:r w:rsidRPr="006105DA">
        <w:rPr>
          <w:rFonts w:ascii="Times New Roman" w:hAnsi="Times New Roman" w:cs="Times New Roman"/>
          <w:sz w:val="24"/>
          <w:szCs w:val="24"/>
        </w:rPr>
        <w:t xml:space="preserve"> 1619-1634.</w:t>
      </w:r>
    </w:p>
    <w:p w14:paraId="5F10C4AA" w14:textId="77777777" w:rsidR="008E0E64" w:rsidRPr="006105DA" w:rsidRDefault="008E0E64" w:rsidP="008E0E64">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Subhashree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Samantasinghar</w:t>
      </w:r>
      <w:proofErr w:type="spellEnd"/>
      <w:r>
        <w:rPr>
          <w:rFonts w:ascii="Times New Roman" w:hAnsi="Times New Roman" w:cs="Times New Roman"/>
          <w:sz w:val="24"/>
          <w:szCs w:val="24"/>
        </w:rPr>
        <w:t xml:space="preserve"> and Suresh Prasad Singh, (2016), Synthesis of fly ash-GGBS blended Geopolymer </w:t>
      </w:r>
      <w:proofErr w:type="spellStart"/>
      <w:r>
        <w:rPr>
          <w:rFonts w:ascii="Times New Roman" w:hAnsi="Times New Roman" w:cs="Times New Roman"/>
          <w:sz w:val="24"/>
          <w:szCs w:val="24"/>
        </w:rPr>
        <w:t>Composits</w:t>
      </w:r>
      <w:proofErr w:type="spellEnd"/>
      <w:r>
        <w:rPr>
          <w:rFonts w:ascii="Times New Roman" w:hAnsi="Times New Roman" w:cs="Times New Roman"/>
          <w:sz w:val="24"/>
          <w:szCs w:val="24"/>
        </w:rPr>
        <w:t>, Indian Geotechnical Conference, IIT Madras, Chennai, India.</w:t>
      </w:r>
    </w:p>
    <w:p w14:paraId="5F10C4AB" w14:textId="77777777" w:rsidR="008E0E64" w:rsidRPr="006105DA" w:rsidRDefault="008E0E64" w:rsidP="008E0E64">
      <w:pPr>
        <w:spacing w:after="0" w:line="480" w:lineRule="auto"/>
        <w:jc w:val="both"/>
        <w:rPr>
          <w:rFonts w:ascii="Times New Roman" w:hAnsi="Times New Roman" w:cs="Times New Roman"/>
          <w:sz w:val="24"/>
          <w:szCs w:val="24"/>
        </w:rPr>
      </w:pPr>
      <w:proofErr w:type="spellStart"/>
      <w:r w:rsidRPr="006105DA">
        <w:rPr>
          <w:rFonts w:ascii="Times New Roman" w:hAnsi="Times New Roman" w:cs="Times New Roman"/>
          <w:sz w:val="24"/>
          <w:szCs w:val="24"/>
        </w:rPr>
        <w:t>Sudipta</w:t>
      </w:r>
      <w:proofErr w:type="spellEnd"/>
      <w:r w:rsidRPr="006105DA">
        <w:rPr>
          <w:rFonts w:ascii="Times New Roman" w:hAnsi="Times New Roman" w:cs="Times New Roman"/>
          <w:sz w:val="24"/>
          <w:szCs w:val="24"/>
        </w:rPr>
        <w:t xml:space="preserve"> </w:t>
      </w:r>
      <w:proofErr w:type="spellStart"/>
      <w:r w:rsidRPr="006105DA">
        <w:rPr>
          <w:rFonts w:ascii="Times New Roman" w:hAnsi="Times New Roman" w:cs="Times New Roman"/>
          <w:sz w:val="24"/>
          <w:szCs w:val="24"/>
        </w:rPr>
        <w:t>Nas</w:t>
      </w:r>
      <w:r>
        <w:rPr>
          <w:rFonts w:ascii="Times New Roman" w:hAnsi="Times New Roman" w:cs="Times New Roman"/>
          <w:sz w:val="24"/>
          <w:szCs w:val="24"/>
        </w:rPr>
        <w:t>kar</w:t>
      </w:r>
      <w:proofErr w:type="spellEnd"/>
      <w:r>
        <w:rPr>
          <w:rFonts w:ascii="Times New Roman" w:hAnsi="Times New Roman" w:cs="Times New Roman"/>
          <w:sz w:val="24"/>
          <w:szCs w:val="24"/>
        </w:rPr>
        <w:t xml:space="preserve"> and Arun </w:t>
      </w:r>
      <w:proofErr w:type="spellStart"/>
      <w:r>
        <w:rPr>
          <w:rFonts w:ascii="Times New Roman" w:hAnsi="Times New Roman" w:cs="Times New Roman"/>
          <w:sz w:val="24"/>
          <w:szCs w:val="24"/>
        </w:rPr>
        <w:t>kumar</w:t>
      </w:r>
      <w:proofErr w:type="spellEnd"/>
      <w:r>
        <w:rPr>
          <w:rFonts w:ascii="Times New Roman" w:hAnsi="Times New Roman" w:cs="Times New Roman"/>
          <w:sz w:val="24"/>
          <w:szCs w:val="24"/>
        </w:rPr>
        <w:t xml:space="preserve"> Chakraborty, </w:t>
      </w:r>
      <w:r w:rsidRPr="006105DA">
        <w:rPr>
          <w:rFonts w:ascii="Times New Roman" w:hAnsi="Times New Roman" w:cs="Times New Roman"/>
          <w:sz w:val="24"/>
          <w:szCs w:val="24"/>
        </w:rPr>
        <w:t>(2016)</w:t>
      </w:r>
      <w:r>
        <w:rPr>
          <w:rFonts w:ascii="Times New Roman" w:hAnsi="Times New Roman" w:cs="Times New Roman"/>
          <w:sz w:val="24"/>
          <w:szCs w:val="24"/>
        </w:rPr>
        <w:t>,</w:t>
      </w:r>
      <w:r w:rsidRPr="006105DA">
        <w:rPr>
          <w:rFonts w:ascii="Times New Roman" w:hAnsi="Times New Roman" w:cs="Times New Roman"/>
          <w:sz w:val="24"/>
          <w:szCs w:val="24"/>
        </w:rPr>
        <w:t xml:space="preserve"> Effect of Nano materials in Geopolymer co</w:t>
      </w:r>
      <w:r>
        <w:rPr>
          <w:rFonts w:ascii="Times New Roman" w:hAnsi="Times New Roman" w:cs="Times New Roman"/>
          <w:sz w:val="24"/>
          <w:szCs w:val="24"/>
        </w:rPr>
        <w:t>ncrete, Perspectives in Science,</w:t>
      </w:r>
      <w:r w:rsidRPr="006105DA">
        <w:rPr>
          <w:rFonts w:ascii="Times New Roman" w:hAnsi="Times New Roman" w:cs="Times New Roman"/>
          <w:sz w:val="24"/>
          <w:szCs w:val="24"/>
        </w:rPr>
        <w:t xml:space="preserve"> </w:t>
      </w:r>
      <w:r w:rsidRPr="00890F20">
        <w:rPr>
          <w:rFonts w:ascii="Times New Roman" w:hAnsi="Times New Roman" w:cs="Times New Roman"/>
          <w:b/>
          <w:bCs/>
          <w:sz w:val="24"/>
          <w:szCs w:val="24"/>
        </w:rPr>
        <w:t>8</w:t>
      </w:r>
      <w:r>
        <w:rPr>
          <w:rFonts w:ascii="Times New Roman" w:hAnsi="Times New Roman" w:cs="Times New Roman"/>
          <w:sz w:val="24"/>
          <w:szCs w:val="24"/>
        </w:rPr>
        <w:t>,</w:t>
      </w:r>
      <w:r w:rsidRPr="006105DA">
        <w:rPr>
          <w:rFonts w:ascii="Times New Roman" w:hAnsi="Times New Roman" w:cs="Times New Roman"/>
          <w:sz w:val="24"/>
          <w:szCs w:val="24"/>
        </w:rPr>
        <w:t xml:space="preserve"> 273-275.</w:t>
      </w:r>
    </w:p>
    <w:p w14:paraId="5F10C4AC" w14:textId="77777777" w:rsidR="008E0E64" w:rsidRPr="006105DA" w:rsidRDefault="008E0E64" w:rsidP="008E0E64">
      <w:pPr>
        <w:spacing w:after="0" w:line="480" w:lineRule="auto"/>
        <w:jc w:val="both"/>
        <w:rPr>
          <w:rFonts w:ascii="Times New Roman" w:hAnsi="Times New Roman" w:cs="Times New Roman"/>
          <w:sz w:val="24"/>
          <w:szCs w:val="24"/>
        </w:rPr>
      </w:pPr>
      <w:proofErr w:type="spellStart"/>
      <w:r w:rsidRPr="006105DA">
        <w:rPr>
          <w:rFonts w:ascii="Times New Roman" w:hAnsi="Times New Roman" w:cs="Times New Roman"/>
          <w:sz w:val="24"/>
          <w:szCs w:val="24"/>
        </w:rPr>
        <w:t>Suhendro</w:t>
      </w:r>
      <w:proofErr w:type="spellEnd"/>
      <w:r w:rsidRPr="006105DA">
        <w:rPr>
          <w:rFonts w:ascii="Times New Roman" w:hAnsi="Times New Roman" w:cs="Times New Roman"/>
          <w:sz w:val="24"/>
          <w:szCs w:val="24"/>
        </w:rPr>
        <w:t xml:space="preserve"> B</w:t>
      </w:r>
      <w:r>
        <w:rPr>
          <w:rFonts w:ascii="Times New Roman" w:hAnsi="Times New Roman" w:cs="Times New Roman"/>
          <w:sz w:val="24"/>
          <w:szCs w:val="24"/>
        </w:rPr>
        <w:t xml:space="preserve">., (2014), </w:t>
      </w:r>
      <w:r w:rsidRPr="006105DA">
        <w:rPr>
          <w:rFonts w:ascii="Times New Roman" w:hAnsi="Times New Roman" w:cs="Times New Roman"/>
          <w:sz w:val="24"/>
          <w:szCs w:val="24"/>
        </w:rPr>
        <w:t>Toward green concrete for better sustainable e</w:t>
      </w:r>
      <w:r>
        <w:rPr>
          <w:rFonts w:ascii="Times New Roman" w:hAnsi="Times New Roman" w:cs="Times New Roman"/>
          <w:sz w:val="24"/>
          <w:szCs w:val="24"/>
        </w:rPr>
        <w:t xml:space="preserve">nvironment, Procedia </w:t>
      </w:r>
      <w:proofErr w:type="spellStart"/>
      <w:r>
        <w:rPr>
          <w:rFonts w:ascii="Times New Roman" w:hAnsi="Times New Roman" w:cs="Times New Roman"/>
          <w:sz w:val="24"/>
          <w:szCs w:val="24"/>
        </w:rPr>
        <w:t>Eng</w:t>
      </w:r>
      <w:proofErr w:type="spellEnd"/>
      <w:r>
        <w:rPr>
          <w:rFonts w:ascii="Times New Roman" w:hAnsi="Times New Roman" w:cs="Times New Roman"/>
          <w:sz w:val="24"/>
          <w:szCs w:val="24"/>
        </w:rPr>
        <w:t xml:space="preserve">, </w:t>
      </w:r>
      <w:r w:rsidRPr="00890F20">
        <w:rPr>
          <w:rFonts w:ascii="Times New Roman" w:hAnsi="Times New Roman" w:cs="Times New Roman"/>
          <w:b/>
          <w:bCs/>
          <w:sz w:val="24"/>
          <w:szCs w:val="24"/>
        </w:rPr>
        <w:t>95</w:t>
      </w:r>
      <w:r>
        <w:rPr>
          <w:rFonts w:ascii="Times New Roman" w:hAnsi="Times New Roman" w:cs="Times New Roman"/>
          <w:sz w:val="24"/>
          <w:szCs w:val="24"/>
        </w:rPr>
        <w:t>,</w:t>
      </w:r>
      <w:r w:rsidRPr="006105DA">
        <w:rPr>
          <w:rFonts w:ascii="Times New Roman" w:hAnsi="Times New Roman" w:cs="Times New Roman"/>
          <w:sz w:val="24"/>
          <w:szCs w:val="24"/>
        </w:rPr>
        <w:t xml:space="preserve"> 305-320.</w:t>
      </w:r>
    </w:p>
    <w:p w14:paraId="5F10C4AD" w14:textId="77777777" w:rsidR="008E0E64" w:rsidRPr="006105DA" w:rsidRDefault="008E0E64" w:rsidP="008E0E64">
      <w:pPr>
        <w:spacing w:after="0" w:line="480" w:lineRule="auto"/>
        <w:jc w:val="both"/>
        <w:rPr>
          <w:rFonts w:ascii="Times New Roman" w:hAnsi="Times New Roman" w:cs="Times New Roman"/>
          <w:sz w:val="24"/>
          <w:szCs w:val="24"/>
        </w:rPr>
      </w:pPr>
      <w:proofErr w:type="spellStart"/>
      <w:r w:rsidRPr="006105DA">
        <w:rPr>
          <w:rFonts w:ascii="Times New Roman" w:hAnsi="Times New Roman" w:cs="Times New Roman"/>
          <w:sz w:val="24"/>
          <w:szCs w:val="24"/>
        </w:rPr>
        <w:t>Sumathy</w:t>
      </w:r>
      <w:proofErr w:type="spellEnd"/>
      <w:r w:rsidRPr="006105DA">
        <w:rPr>
          <w:rFonts w:ascii="Times New Roman" w:hAnsi="Times New Roman" w:cs="Times New Roman"/>
          <w:sz w:val="24"/>
          <w:szCs w:val="24"/>
        </w:rPr>
        <w:t xml:space="preserve"> Raju and </w:t>
      </w:r>
      <w:proofErr w:type="spellStart"/>
      <w:r w:rsidRPr="006105DA">
        <w:rPr>
          <w:rFonts w:ascii="Times New Roman" w:hAnsi="Times New Roman" w:cs="Times New Roman"/>
          <w:sz w:val="24"/>
          <w:szCs w:val="24"/>
        </w:rPr>
        <w:t>Brindha</w:t>
      </w:r>
      <w:proofErr w:type="spellEnd"/>
      <w:r w:rsidRPr="006105DA">
        <w:rPr>
          <w:rFonts w:ascii="Times New Roman" w:hAnsi="Times New Roman" w:cs="Times New Roman"/>
          <w:sz w:val="24"/>
          <w:szCs w:val="24"/>
        </w:rPr>
        <w:t xml:space="preserve"> </w:t>
      </w:r>
      <w:proofErr w:type="spellStart"/>
      <w:r w:rsidRPr="006105DA">
        <w:rPr>
          <w:rFonts w:ascii="Times New Roman" w:hAnsi="Times New Roman" w:cs="Times New Roman"/>
          <w:sz w:val="24"/>
          <w:szCs w:val="24"/>
        </w:rPr>
        <w:t>Dharmar</w:t>
      </w:r>
      <w:proofErr w:type="spellEnd"/>
      <w:r>
        <w:rPr>
          <w:rFonts w:ascii="Times New Roman" w:hAnsi="Times New Roman" w:cs="Times New Roman"/>
          <w:sz w:val="24"/>
          <w:szCs w:val="24"/>
        </w:rPr>
        <w:t>, (2016),</w:t>
      </w:r>
      <w:r w:rsidRPr="006105DA">
        <w:rPr>
          <w:rFonts w:ascii="Times New Roman" w:hAnsi="Times New Roman" w:cs="Times New Roman"/>
          <w:sz w:val="24"/>
          <w:szCs w:val="24"/>
        </w:rPr>
        <w:t xml:space="preserve"> Mechanical properties of concrete with copper slag and fly ash by DT and NDT, </w:t>
      </w:r>
      <w:proofErr w:type="spellStart"/>
      <w:r w:rsidRPr="006105DA">
        <w:rPr>
          <w:rFonts w:ascii="Times New Roman" w:hAnsi="Times New Roman" w:cs="Times New Roman"/>
          <w:sz w:val="24"/>
          <w:szCs w:val="24"/>
        </w:rPr>
        <w:t>Periodica</w:t>
      </w:r>
      <w:proofErr w:type="spellEnd"/>
      <w:r w:rsidRPr="006105DA">
        <w:rPr>
          <w:rFonts w:ascii="Times New Roman" w:hAnsi="Times New Roman" w:cs="Times New Roman"/>
          <w:sz w:val="24"/>
          <w:szCs w:val="24"/>
        </w:rPr>
        <w:t xml:space="preserve"> </w:t>
      </w:r>
      <w:proofErr w:type="spellStart"/>
      <w:r>
        <w:rPr>
          <w:rFonts w:ascii="Times New Roman" w:hAnsi="Times New Roman" w:cs="Times New Roman"/>
          <w:sz w:val="24"/>
          <w:szCs w:val="24"/>
        </w:rPr>
        <w:t>Polytechnica</w:t>
      </w:r>
      <w:proofErr w:type="spellEnd"/>
      <w:r>
        <w:rPr>
          <w:rFonts w:ascii="Times New Roman" w:hAnsi="Times New Roman" w:cs="Times New Roman"/>
          <w:sz w:val="24"/>
          <w:szCs w:val="24"/>
        </w:rPr>
        <w:t xml:space="preserve"> Civil Engineering, </w:t>
      </w:r>
      <w:r w:rsidRPr="00890F20">
        <w:rPr>
          <w:rFonts w:ascii="Times New Roman" w:hAnsi="Times New Roman" w:cs="Times New Roman"/>
          <w:b/>
          <w:bCs/>
          <w:sz w:val="24"/>
          <w:szCs w:val="24"/>
        </w:rPr>
        <w:t>60(3)</w:t>
      </w:r>
      <w:r>
        <w:rPr>
          <w:rFonts w:ascii="Times New Roman" w:hAnsi="Times New Roman" w:cs="Times New Roman"/>
          <w:sz w:val="24"/>
          <w:szCs w:val="24"/>
        </w:rPr>
        <w:t xml:space="preserve">, </w:t>
      </w:r>
      <w:r w:rsidRPr="006105DA">
        <w:rPr>
          <w:rFonts w:ascii="Times New Roman" w:hAnsi="Times New Roman" w:cs="Times New Roman"/>
          <w:sz w:val="24"/>
          <w:szCs w:val="24"/>
        </w:rPr>
        <w:t>313-322.</w:t>
      </w:r>
    </w:p>
    <w:p w14:paraId="5F10C4AE" w14:textId="77777777" w:rsidR="008E0E64" w:rsidRDefault="008E0E64" w:rsidP="008E0E64">
      <w:pPr>
        <w:spacing w:after="0" w:line="480" w:lineRule="auto"/>
        <w:jc w:val="both"/>
        <w:rPr>
          <w:rFonts w:ascii="Times New Roman" w:hAnsi="Times New Roman" w:cs="Times New Roman"/>
          <w:sz w:val="24"/>
          <w:szCs w:val="24"/>
        </w:rPr>
      </w:pPr>
      <w:proofErr w:type="spellStart"/>
      <w:r w:rsidRPr="006105DA">
        <w:rPr>
          <w:rFonts w:ascii="Times New Roman" w:hAnsi="Times New Roman" w:cs="Times New Roman"/>
          <w:sz w:val="24"/>
          <w:szCs w:val="24"/>
        </w:rPr>
        <w:t>Tarun</w:t>
      </w:r>
      <w:proofErr w:type="spellEnd"/>
      <w:r w:rsidRPr="006105DA">
        <w:rPr>
          <w:rFonts w:ascii="Times New Roman" w:hAnsi="Times New Roman" w:cs="Times New Roman"/>
          <w:sz w:val="24"/>
          <w:szCs w:val="24"/>
        </w:rPr>
        <w:t xml:space="preserve"> Yadav, </w:t>
      </w:r>
      <w:proofErr w:type="spellStart"/>
      <w:r w:rsidRPr="006105DA">
        <w:rPr>
          <w:rFonts w:ascii="Times New Roman" w:hAnsi="Times New Roman" w:cs="Times New Roman"/>
          <w:sz w:val="24"/>
          <w:szCs w:val="24"/>
        </w:rPr>
        <w:t>Jatin</w:t>
      </w:r>
      <w:proofErr w:type="spellEnd"/>
      <w:r w:rsidRPr="006105DA">
        <w:rPr>
          <w:rFonts w:ascii="Times New Roman" w:hAnsi="Times New Roman" w:cs="Times New Roman"/>
          <w:sz w:val="24"/>
          <w:szCs w:val="24"/>
        </w:rPr>
        <w:t xml:space="preserve"> Singh, Sandeep Panchal, Md. </w:t>
      </w:r>
      <w:proofErr w:type="spellStart"/>
      <w:r w:rsidRPr="006105DA">
        <w:rPr>
          <w:rFonts w:ascii="Times New Roman" w:hAnsi="Times New Roman" w:cs="Times New Roman"/>
          <w:sz w:val="24"/>
          <w:szCs w:val="24"/>
        </w:rPr>
        <w:t>Moshin</w:t>
      </w:r>
      <w:proofErr w:type="spellEnd"/>
      <w:r w:rsidRPr="006105DA">
        <w:rPr>
          <w:rFonts w:ascii="Times New Roman" w:hAnsi="Times New Roman" w:cs="Times New Roman"/>
          <w:sz w:val="24"/>
          <w:szCs w:val="24"/>
        </w:rPr>
        <w:t xml:space="preserve"> Khan and Shilpa Pal</w:t>
      </w:r>
      <w:r>
        <w:rPr>
          <w:rFonts w:ascii="Times New Roman" w:hAnsi="Times New Roman" w:cs="Times New Roman"/>
          <w:sz w:val="24"/>
          <w:szCs w:val="24"/>
        </w:rPr>
        <w:t>, (2019),</w:t>
      </w:r>
      <w:r w:rsidRPr="006105DA">
        <w:rPr>
          <w:rFonts w:ascii="Times New Roman" w:hAnsi="Times New Roman" w:cs="Times New Roman"/>
          <w:sz w:val="24"/>
          <w:szCs w:val="24"/>
        </w:rPr>
        <w:t xml:space="preserve"> Analysis of Effect of Ground Granulated Blast Furnace Slag (GGBFS) on the Mechanical Properties of concrete using Destructive and Non-destructive Tests</w:t>
      </w:r>
      <w:r>
        <w:rPr>
          <w:rFonts w:ascii="Times New Roman" w:hAnsi="Times New Roman" w:cs="Times New Roman"/>
          <w:sz w:val="24"/>
          <w:szCs w:val="24"/>
        </w:rPr>
        <w:t xml:space="preserve">, </w:t>
      </w:r>
      <w:r w:rsidRPr="007F3F63">
        <w:rPr>
          <w:rFonts w:ascii="Times New Roman" w:hAnsi="Times New Roman" w:cs="Times New Roman"/>
          <w:sz w:val="24"/>
          <w:szCs w:val="24"/>
        </w:rPr>
        <w:t>Journal of mechanics of continua and mathematical sciences</w:t>
      </w:r>
      <w:r>
        <w:rPr>
          <w:rFonts w:ascii="Times New Roman" w:hAnsi="Times New Roman" w:cs="Times New Roman"/>
          <w:sz w:val="24"/>
          <w:szCs w:val="24"/>
        </w:rPr>
        <w:t xml:space="preserve">, </w:t>
      </w:r>
      <w:r w:rsidRPr="00890F20">
        <w:rPr>
          <w:rFonts w:ascii="Times New Roman" w:hAnsi="Times New Roman" w:cs="Times New Roman"/>
          <w:b/>
          <w:bCs/>
          <w:sz w:val="24"/>
          <w:szCs w:val="24"/>
        </w:rPr>
        <w:t>14(1)</w:t>
      </w:r>
      <w:r>
        <w:rPr>
          <w:rFonts w:ascii="Times New Roman" w:hAnsi="Times New Roman" w:cs="Times New Roman"/>
          <w:sz w:val="24"/>
          <w:szCs w:val="24"/>
        </w:rPr>
        <w:t>,</w:t>
      </w:r>
      <w:r w:rsidRPr="006105DA">
        <w:rPr>
          <w:rFonts w:ascii="Times New Roman" w:hAnsi="Times New Roman" w:cs="Times New Roman"/>
          <w:sz w:val="24"/>
          <w:szCs w:val="24"/>
        </w:rPr>
        <w:t xml:space="preserve"> 78-90</w:t>
      </w:r>
      <w:r>
        <w:rPr>
          <w:rFonts w:ascii="Times New Roman" w:hAnsi="Times New Roman" w:cs="Times New Roman"/>
          <w:sz w:val="24"/>
          <w:szCs w:val="24"/>
        </w:rPr>
        <w:t>.</w:t>
      </w:r>
    </w:p>
    <w:p w14:paraId="5F10C4AF" w14:textId="77777777" w:rsidR="008E0E64"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Tennakoon C., et al, (2014), Distribution of oxides in fly ash controls strength evolution of geopolymers, Construction and Building Materials, </w:t>
      </w:r>
      <w:r>
        <w:rPr>
          <w:rFonts w:ascii="Times New Roman" w:hAnsi="Times New Roman" w:cs="Times New Roman"/>
          <w:b/>
          <w:bCs/>
          <w:sz w:val="24"/>
          <w:szCs w:val="24"/>
        </w:rPr>
        <w:t>71</w:t>
      </w:r>
      <w:r>
        <w:rPr>
          <w:rFonts w:ascii="Times New Roman" w:hAnsi="Times New Roman" w:cs="Times New Roman"/>
          <w:sz w:val="24"/>
          <w:szCs w:val="24"/>
        </w:rPr>
        <w:t>, 72-82.</w:t>
      </w:r>
    </w:p>
    <w:p w14:paraId="5F10C4B0" w14:textId="77777777" w:rsidR="008E0E64" w:rsidRPr="006105DA"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Concrete Society, (2000), Diagnosis of deterioration in concrete structures, Technical Report No. </w:t>
      </w:r>
      <w:r w:rsidRPr="00E77125">
        <w:rPr>
          <w:rFonts w:ascii="Times New Roman" w:hAnsi="Times New Roman" w:cs="Times New Roman"/>
          <w:b/>
          <w:bCs/>
          <w:sz w:val="24"/>
          <w:szCs w:val="24"/>
        </w:rPr>
        <w:t>54</w:t>
      </w:r>
      <w:r>
        <w:rPr>
          <w:rFonts w:ascii="Times New Roman" w:hAnsi="Times New Roman" w:cs="Times New Roman"/>
          <w:sz w:val="24"/>
          <w:szCs w:val="24"/>
        </w:rPr>
        <w:t>, Berkshire, Crowthorne.</w:t>
      </w:r>
    </w:p>
    <w:p w14:paraId="5F10C4B1" w14:textId="77777777" w:rsidR="008E0E64" w:rsidRPr="006105DA" w:rsidRDefault="008E0E64" w:rsidP="008E0E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Van Oss H.G., (2013), Cement. U.S. Geological survey, Accessed </w:t>
      </w:r>
      <w:r w:rsidRPr="006105DA">
        <w:rPr>
          <w:rFonts w:ascii="Times New Roman" w:hAnsi="Times New Roman" w:cs="Times New Roman"/>
          <w:sz w:val="24"/>
          <w:szCs w:val="24"/>
        </w:rPr>
        <w:t xml:space="preserve">from </w:t>
      </w:r>
      <w:hyperlink r:id="rId23" w:history="1">
        <w:r w:rsidRPr="006105DA">
          <w:rPr>
            <w:rStyle w:val="-"/>
            <w:rFonts w:ascii="Times New Roman" w:hAnsi="Times New Roman" w:cs="Times New Roman"/>
            <w:sz w:val="24"/>
            <w:szCs w:val="24"/>
          </w:rPr>
          <w:t>http://minerals.usgs.gov/minerals/pubs/commodity/cement/mcs-2013-cemen.pdf</w:t>
        </w:r>
      </w:hyperlink>
      <w:r>
        <w:rPr>
          <w:rStyle w:val="-"/>
          <w:rFonts w:ascii="Times New Roman" w:hAnsi="Times New Roman" w:cs="Times New Roman"/>
          <w:sz w:val="24"/>
          <w:szCs w:val="24"/>
        </w:rPr>
        <w:t>.</w:t>
      </w:r>
    </w:p>
    <w:p w14:paraId="5F10C4B2" w14:textId="77777777" w:rsidR="008E0E64" w:rsidRDefault="008E0E64" w:rsidP="008E0E64">
      <w:pPr>
        <w:spacing w:after="0" w:line="480" w:lineRule="auto"/>
        <w:jc w:val="both"/>
        <w:rPr>
          <w:rFonts w:ascii="Times New Roman" w:hAnsi="Times New Roman" w:cs="Times New Roman"/>
          <w:sz w:val="24"/>
          <w:szCs w:val="24"/>
        </w:rPr>
      </w:pPr>
      <w:r w:rsidRPr="006105DA">
        <w:rPr>
          <w:rFonts w:ascii="Times New Roman" w:hAnsi="Times New Roman" w:cs="Times New Roman"/>
          <w:sz w:val="24"/>
          <w:szCs w:val="24"/>
        </w:rPr>
        <w:t>Wilson</w:t>
      </w:r>
      <w:r>
        <w:rPr>
          <w:rFonts w:ascii="Times New Roman" w:hAnsi="Times New Roman" w:cs="Times New Roman"/>
          <w:sz w:val="24"/>
          <w:szCs w:val="24"/>
        </w:rPr>
        <w:t xml:space="preserve"> A.P.,</w:t>
      </w:r>
      <w:r w:rsidRPr="006105DA">
        <w:rPr>
          <w:rFonts w:ascii="Times New Roman" w:hAnsi="Times New Roman" w:cs="Times New Roman"/>
          <w:sz w:val="24"/>
          <w:szCs w:val="24"/>
        </w:rPr>
        <w:t xml:space="preserve"> </w:t>
      </w:r>
      <w:r>
        <w:rPr>
          <w:rFonts w:ascii="Times New Roman" w:hAnsi="Times New Roman" w:cs="Times New Roman"/>
          <w:sz w:val="24"/>
          <w:szCs w:val="24"/>
        </w:rPr>
        <w:t xml:space="preserve">(2015), </w:t>
      </w:r>
      <w:r w:rsidRPr="006105DA">
        <w:rPr>
          <w:rFonts w:ascii="Times New Roman" w:hAnsi="Times New Roman" w:cs="Times New Roman"/>
          <w:sz w:val="24"/>
          <w:szCs w:val="24"/>
        </w:rPr>
        <w:t xml:space="preserve">Establishing a mix design </w:t>
      </w:r>
      <w:proofErr w:type="spellStart"/>
      <w:r w:rsidRPr="006105DA">
        <w:rPr>
          <w:rFonts w:ascii="Times New Roman" w:hAnsi="Times New Roman" w:cs="Times New Roman"/>
          <w:sz w:val="24"/>
          <w:szCs w:val="24"/>
        </w:rPr>
        <w:t>proc</w:t>
      </w:r>
      <w:r>
        <w:rPr>
          <w:rFonts w:ascii="Times New Roman" w:hAnsi="Times New Roman" w:cs="Times New Roman"/>
          <w:sz w:val="24"/>
          <w:szCs w:val="24"/>
        </w:rPr>
        <w:t>z</w:t>
      </w:r>
      <w:r w:rsidRPr="006105DA">
        <w:rPr>
          <w:rFonts w:ascii="Times New Roman" w:hAnsi="Times New Roman" w:cs="Times New Roman"/>
          <w:sz w:val="24"/>
          <w:szCs w:val="24"/>
        </w:rPr>
        <w:t>edu</w:t>
      </w:r>
      <w:r>
        <w:rPr>
          <w:rFonts w:ascii="Times New Roman" w:hAnsi="Times New Roman" w:cs="Times New Roman"/>
          <w:sz w:val="24"/>
          <w:szCs w:val="24"/>
        </w:rPr>
        <w:t>re</w:t>
      </w:r>
      <w:proofErr w:type="spellEnd"/>
      <w:r>
        <w:rPr>
          <w:rFonts w:ascii="Times New Roman" w:hAnsi="Times New Roman" w:cs="Times New Roman"/>
          <w:sz w:val="24"/>
          <w:szCs w:val="24"/>
        </w:rPr>
        <w:t xml:space="preserve"> for Geopolymer concrete</w:t>
      </w:r>
      <w:r w:rsidRPr="006105DA">
        <w:rPr>
          <w:rFonts w:ascii="Times New Roman" w:hAnsi="Times New Roman" w:cs="Times New Roman"/>
          <w:sz w:val="24"/>
          <w:szCs w:val="24"/>
        </w:rPr>
        <w:t>.</w:t>
      </w:r>
    </w:p>
    <w:p w14:paraId="5F10C4B3" w14:textId="77777777" w:rsidR="002F1BB0" w:rsidRDefault="008E0E64" w:rsidP="00BA20B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Yong Hu, </w:t>
      </w:r>
      <w:proofErr w:type="spellStart"/>
      <w:r>
        <w:rPr>
          <w:rFonts w:ascii="Times New Roman" w:hAnsi="Times New Roman" w:cs="Times New Roman"/>
          <w:sz w:val="24"/>
          <w:szCs w:val="24"/>
        </w:rPr>
        <w:t>Zhuo</w:t>
      </w:r>
      <w:proofErr w:type="spellEnd"/>
      <w:r>
        <w:rPr>
          <w:rFonts w:ascii="Times New Roman" w:hAnsi="Times New Roman" w:cs="Times New Roman"/>
          <w:sz w:val="24"/>
          <w:szCs w:val="24"/>
        </w:rPr>
        <w:t xml:space="preserve"> Tang, </w:t>
      </w:r>
      <w:proofErr w:type="spellStart"/>
      <w:r>
        <w:rPr>
          <w:rFonts w:ascii="Times New Roman" w:hAnsi="Times New Roman" w:cs="Times New Roman"/>
          <w:sz w:val="24"/>
          <w:szCs w:val="24"/>
        </w:rPr>
        <w:t>Wengui</w:t>
      </w:r>
      <w:proofErr w:type="spellEnd"/>
      <w:r>
        <w:rPr>
          <w:rFonts w:ascii="Times New Roman" w:hAnsi="Times New Roman" w:cs="Times New Roman"/>
          <w:sz w:val="24"/>
          <w:szCs w:val="24"/>
        </w:rPr>
        <w:t xml:space="preserve"> Li, </w:t>
      </w:r>
      <w:proofErr w:type="spellStart"/>
      <w:r>
        <w:rPr>
          <w:rFonts w:ascii="Times New Roman" w:hAnsi="Times New Roman" w:cs="Times New Roman"/>
          <w:sz w:val="24"/>
          <w:szCs w:val="24"/>
        </w:rPr>
        <w:t>Yunan</w:t>
      </w:r>
      <w:proofErr w:type="spellEnd"/>
      <w:r>
        <w:rPr>
          <w:rFonts w:ascii="Times New Roman" w:hAnsi="Times New Roman" w:cs="Times New Roman"/>
          <w:sz w:val="24"/>
          <w:szCs w:val="24"/>
        </w:rPr>
        <w:t xml:space="preserve"> Li, Vivian W.Y. Tam, (2019), Physical-mechanical properties of fly ash/GGBFS geopolymer composites with recycled aggregates, Construction and Building Materials, </w:t>
      </w:r>
      <w:r>
        <w:rPr>
          <w:rFonts w:ascii="Times New Roman" w:hAnsi="Times New Roman" w:cs="Times New Roman"/>
          <w:b/>
          <w:bCs/>
          <w:sz w:val="24"/>
          <w:szCs w:val="24"/>
        </w:rPr>
        <w:t>226</w:t>
      </w:r>
      <w:r>
        <w:rPr>
          <w:rFonts w:ascii="Times New Roman" w:hAnsi="Times New Roman" w:cs="Times New Roman"/>
          <w:sz w:val="24"/>
          <w:szCs w:val="24"/>
        </w:rPr>
        <w:t>, 139-151.</w:t>
      </w:r>
    </w:p>
    <w:p w14:paraId="5F10C4B4" w14:textId="77777777" w:rsidR="00A52768" w:rsidRDefault="00A52768" w:rsidP="00BA20B2">
      <w:pPr>
        <w:spacing w:after="0" w:line="480" w:lineRule="auto"/>
        <w:jc w:val="both"/>
        <w:rPr>
          <w:rFonts w:ascii="Times New Roman" w:hAnsi="Times New Roman" w:cs="Times New Roman"/>
          <w:sz w:val="24"/>
          <w:szCs w:val="24"/>
        </w:rPr>
      </w:pPr>
    </w:p>
    <w:p w14:paraId="5F10C4B5" w14:textId="77777777" w:rsidR="00191F3D" w:rsidRDefault="00375D3C" w:rsidP="00191F3D">
      <w:pPr>
        <w:spacing w:after="0" w:line="480" w:lineRule="auto"/>
        <w:jc w:val="center"/>
        <w:rPr>
          <w:rFonts w:ascii="Times New Roman" w:hAnsi="Times New Roman" w:cs="Times New Roman"/>
          <w:b/>
          <w:bCs/>
          <w:sz w:val="24"/>
          <w:szCs w:val="24"/>
        </w:rPr>
      </w:pPr>
      <w:r w:rsidRPr="00191F3D">
        <w:rPr>
          <w:rFonts w:ascii="Times New Roman" w:hAnsi="Times New Roman" w:cs="Times New Roman"/>
          <w:b/>
          <w:bCs/>
          <w:sz w:val="24"/>
          <w:szCs w:val="24"/>
        </w:rPr>
        <w:lastRenderedPageBreak/>
        <w:t xml:space="preserve">List of </w:t>
      </w:r>
      <w:r>
        <w:rPr>
          <w:rFonts w:ascii="Times New Roman" w:hAnsi="Times New Roman" w:cs="Times New Roman"/>
          <w:b/>
          <w:bCs/>
          <w:sz w:val="24"/>
          <w:szCs w:val="24"/>
        </w:rPr>
        <w:t>Tables</w:t>
      </w:r>
    </w:p>
    <w:p w14:paraId="5F10C4B6" w14:textId="77777777" w:rsidR="008E0E64" w:rsidRDefault="00375D3C" w:rsidP="008E0E64">
      <w:pPr>
        <w:spacing w:line="480" w:lineRule="auto"/>
        <w:jc w:val="both"/>
        <w:rPr>
          <w:rFonts w:ascii="Times New Roman" w:hAnsi="Times New Roman" w:cs="Times New Roman"/>
          <w:sz w:val="24"/>
          <w:szCs w:val="24"/>
        </w:rPr>
      </w:pPr>
      <w:r w:rsidRPr="000C7F66">
        <w:rPr>
          <w:rFonts w:ascii="Times New Roman" w:hAnsi="Times New Roman" w:cs="Times New Roman"/>
          <w:sz w:val="24"/>
          <w:szCs w:val="24"/>
        </w:rPr>
        <w:t>Table 1 Physical properties of fine and coarse aggregate</w:t>
      </w:r>
    </w:p>
    <w:p w14:paraId="5F10C4B7" w14:textId="77777777" w:rsidR="00191F3D" w:rsidRDefault="00375D3C" w:rsidP="008E0E64">
      <w:pPr>
        <w:spacing w:line="480" w:lineRule="auto"/>
        <w:jc w:val="both"/>
        <w:rPr>
          <w:rFonts w:ascii="Times New Roman" w:hAnsi="Times New Roman" w:cs="Times New Roman"/>
          <w:sz w:val="24"/>
          <w:szCs w:val="24"/>
        </w:rPr>
      </w:pPr>
      <w:r w:rsidRPr="000C7F66">
        <w:rPr>
          <w:rFonts w:ascii="Times New Roman" w:hAnsi="Times New Roman" w:cs="Times New Roman"/>
          <w:sz w:val="24"/>
          <w:szCs w:val="24"/>
        </w:rPr>
        <w:t>Table 2 Proportions of materials for 1 m</w:t>
      </w:r>
      <w:r w:rsidRPr="000C7F66">
        <w:rPr>
          <w:rFonts w:ascii="Times New Roman" w:hAnsi="Times New Roman" w:cs="Times New Roman"/>
          <w:sz w:val="24"/>
          <w:szCs w:val="24"/>
          <w:vertAlign w:val="superscript"/>
        </w:rPr>
        <w:t>3</w:t>
      </w:r>
      <w:r w:rsidR="00A52768">
        <w:rPr>
          <w:rFonts w:ascii="Times New Roman" w:hAnsi="Times New Roman" w:cs="Times New Roman"/>
          <w:sz w:val="24"/>
          <w:szCs w:val="24"/>
        </w:rPr>
        <w:t xml:space="preserve"> of Geopolymer C</w:t>
      </w:r>
      <w:r w:rsidRPr="000C7F66">
        <w:rPr>
          <w:rFonts w:ascii="Times New Roman" w:hAnsi="Times New Roman" w:cs="Times New Roman"/>
          <w:sz w:val="24"/>
          <w:szCs w:val="24"/>
        </w:rPr>
        <w:t>oncrete</w:t>
      </w:r>
    </w:p>
    <w:p w14:paraId="5F10C4B8" w14:textId="77777777" w:rsidR="00191F3D" w:rsidRPr="006105DA" w:rsidRDefault="00375D3C" w:rsidP="00191F3D">
      <w:pPr>
        <w:spacing w:line="480" w:lineRule="auto"/>
        <w:jc w:val="both"/>
        <w:rPr>
          <w:rFonts w:ascii="Times New Roman" w:hAnsi="Times New Roman" w:cs="Times New Roman"/>
          <w:sz w:val="24"/>
          <w:szCs w:val="24"/>
        </w:rPr>
      </w:pPr>
      <w:r w:rsidRPr="000C7F66">
        <w:rPr>
          <w:rFonts w:ascii="Times New Roman" w:hAnsi="Times New Roman" w:cs="Times New Roman"/>
          <w:sz w:val="24"/>
          <w:szCs w:val="24"/>
        </w:rPr>
        <w:t xml:space="preserve">Table </w:t>
      </w:r>
      <w:r>
        <w:rPr>
          <w:rFonts w:ascii="Times New Roman" w:hAnsi="Times New Roman" w:cs="Times New Roman"/>
          <w:sz w:val="24"/>
          <w:szCs w:val="24"/>
        </w:rPr>
        <w:t>3</w:t>
      </w:r>
      <w:r w:rsidRPr="000C7F66">
        <w:rPr>
          <w:rFonts w:ascii="Times New Roman" w:hAnsi="Times New Roman" w:cs="Times New Roman"/>
          <w:sz w:val="24"/>
          <w:szCs w:val="24"/>
        </w:rPr>
        <w:t xml:space="preserve"> Non-Destructive Test res</w:t>
      </w:r>
      <w:r w:rsidR="00A52768">
        <w:rPr>
          <w:rFonts w:ascii="Times New Roman" w:hAnsi="Times New Roman" w:cs="Times New Roman"/>
          <w:sz w:val="24"/>
          <w:szCs w:val="24"/>
        </w:rPr>
        <w:t>ults and Quality of Geopolymer C</w:t>
      </w:r>
      <w:r w:rsidRPr="000C7F66">
        <w:rPr>
          <w:rFonts w:ascii="Times New Roman" w:hAnsi="Times New Roman" w:cs="Times New Roman"/>
          <w:sz w:val="24"/>
          <w:szCs w:val="24"/>
        </w:rPr>
        <w:t>oncrete</w:t>
      </w:r>
    </w:p>
    <w:p w14:paraId="5F10C4B9" w14:textId="77777777" w:rsidR="00191F3D" w:rsidRPr="00191F3D" w:rsidRDefault="00375D3C" w:rsidP="00191F3D">
      <w:pPr>
        <w:spacing w:after="0" w:line="480" w:lineRule="auto"/>
        <w:jc w:val="center"/>
        <w:rPr>
          <w:rFonts w:ascii="Times New Roman" w:hAnsi="Times New Roman" w:cs="Times New Roman"/>
          <w:b/>
          <w:bCs/>
          <w:sz w:val="24"/>
          <w:szCs w:val="24"/>
        </w:rPr>
      </w:pPr>
      <w:r w:rsidRPr="00191F3D">
        <w:rPr>
          <w:rFonts w:ascii="Times New Roman" w:hAnsi="Times New Roman" w:cs="Times New Roman"/>
          <w:b/>
          <w:bCs/>
          <w:sz w:val="24"/>
          <w:szCs w:val="24"/>
        </w:rPr>
        <w:t>List of Figures</w:t>
      </w:r>
    </w:p>
    <w:p w14:paraId="5F10C4BA" w14:textId="77777777" w:rsidR="002F1BB0" w:rsidRDefault="00375D3C" w:rsidP="002F1BB0">
      <w:pPr>
        <w:spacing w:after="0" w:line="480" w:lineRule="auto"/>
        <w:jc w:val="both"/>
        <w:rPr>
          <w:rFonts w:ascii="Times New Roman" w:hAnsi="Times New Roman" w:cs="Times New Roman"/>
          <w:sz w:val="24"/>
          <w:szCs w:val="24"/>
        </w:rPr>
      </w:pPr>
      <w:r w:rsidRPr="000C7F66">
        <w:rPr>
          <w:rFonts w:ascii="Times New Roman" w:hAnsi="Times New Roman" w:cs="Times New Roman"/>
          <w:sz w:val="24"/>
          <w:szCs w:val="24"/>
        </w:rPr>
        <w:t xml:space="preserve">Figure 1 Proposed Mix Design of </w:t>
      </w:r>
      <w:r w:rsidR="00A52768">
        <w:rPr>
          <w:rFonts w:ascii="Times New Roman" w:hAnsi="Times New Roman" w:cs="Times New Roman"/>
          <w:sz w:val="24"/>
          <w:szCs w:val="24"/>
        </w:rPr>
        <w:t>Geopolymer C</w:t>
      </w:r>
      <w:r w:rsidR="00A52768" w:rsidRPr="000C7F66">
        <w:rPr>
          <w:rFonts w:ascii="Times New Roman" w:hAnsi="Times New Roman" w:cs="Times New Roman"/>
          <w:sz w:val="24"/>
          <w:szCs w:val="24"/>
        </w:rPr>
        <w:t>oncrete</w:t>
      </w:r>
    </w:p>
    <w:p w14:paraId="5F10C4BB" w14:textId="77777777" w:rsidR="002F1BB0" w:rsidRDefault="00375D3C" w:rsidP="002F1BB0">
      <w:pPr>
        <w:spacing w:after="0" w:line="480" w:lineRule="auto"/>
        <w:jc w:val="both"/>
        <w:rPr>
          <w:rFonts w:ascii="Times New Roman" w:hAnsi="Times New Roman" w:cs="Times New Roman"/>
          <w:sz w:val="24"/>
          <w:szCs w:val="24"/>
        </w:rPr>
      </w:pPr>
      <w:r w:rsidRPr="000C7F66">
        <w:rPr>
          <w:rFonts w:ascii="Times New Roman" w:hAnsi="Times New Roman" w:cs="Times New Roman"/>
          <w:sz w:val="24"/>
          <w:szCs w:val="24"/>
        </w:rPr>
        <w:t xml:space="preserve">Figure 2 Preparation of </w:t>
      </w:r>
      <w:r w:rsidR="00A52768">
        <w:rPr>
          <w:rFonts w:ascii="Times New Roman" w:hAnsi="Times New Roman" w:cs="Times New Roman"/>
          <w:sz w:val="24"/>
          <w:szCs w:val="24"/>
        </w:rPr>
        <w:t>Geopolymer C</w:t>
      </w:r>
      <w:r w:rsidR="00A52768" w:rsidRPr="000C7F66">
        <w:rPr>
          <w:rFonts w:ascii="Times New Roman" w:hAnsi="Times New Roman" w:cs="Times New Roman"/>
          <w:sz w:val="24"/>
          <w:szCs w:val="24"/>
        </w:rPr>
        <w:t>oncrete</w:t>
      </w:r>
    </w:p>
    <w:p w14:paraId="5F10C4BC" w14:textId="77777777" w:rsidR="00191F3D" w:rsidRDefault="00375D3C" w:rsidP="00191F3D">
      <w:pPr>
        <w:spacing w:after="0" w:line="480" w:lineRule="auto"/>
        <w:jc w:val="both"/>
        <w:rPr>
          <w:rFonts w:ascii="Times New Roman" w:hAnsi="Times New Roman" w:cs="Times New Roman"/>
          <w:sz w:val="24"/>
          <w:szCs w:val="24"/>
        </w:rPr>
      </w:pPr>
      <w:r w:rsidRPr="000C7F66">
        <w:rPr>
          <w:rFonts w:ascii="Times New Roman" w:hAnsi="Times New Roman" w:cs="Times New Roman"/>
          <w:sz w:val="24"/>
          <w:szCs w:val="24"/>
        </w:rPr>
        <w:t>Figure 3 Variation in Compressive strength for different molarities</w:t>
      </w:r>
    </w:p>
    <w:p w14:paraId="5F10C4BD" w14:textId="77777777" w:rsidR="007300AE" w:rsidRDefault="007300AE" w:rsidP="007300AE">
      <w:pPr>
        <w:spacing w:after="0" w:line="480" w:lineRule="auto"/>
        <w:jc w:val="both"/>
        <w:rPr>
          <w:rFonts w:ascii="Times New Roman" w:hAnsi="Times New Roman" w:cs="Times New Roman"/>
          <w:sz w:val="24"/>
          <w:szCs w:val="24"/>
        </w:rPr>
      </w:pPr>
      <w:r w:rsidRPr="000C7F66">
        <w:rPr>
          <w:rFonts w:ascii="Times New Roman" w:hAnsi="Times New Roman" w:cs="Times New Roman"/>
          <w:sz w:val="24"/>
          <w:szCs w:val="24"/>
        </w:rPr>
        <w:t xml:space="preserve">Figure 4 </w:t>
      </w:r>
      <w:r w:rsidR="00736B6C">
        <w:rPr>
          <w:rFonts w:ascii="Times New Roman" w:hAnsi="Times New Roman" w:cs="Times New Roman"/>
          <w:sz w:val="24"/>
          <w:szCs w:val="24"/>
        </w:rPr>
        <w:t>Splitting tensile s</w:t>
      </w:r>
      <w:r w:rsidRPr="000C7F66">
        <w:rPr>
          <w:rFonts w:ascii="Times New Roman" w:hAnsi="Times New Roman" w:cs="Times New Roman"/>
          <w:sz w:val="24"/>
          <w:szCs w:val="24"/>
        </w:rPr>
        <w:t xml:space="preserve">trength of </w:t>
      </w:r>
      <w:r w:rsidR="00A52768">
        <w:rPr>
          <w:rFonts w:ascii="Times New Roman" w:hAnsi="Times New Roman" w:cs="Times New Roman"/>
          <w:sz w:val="24"/>
          <w:szCs w:val="24"/>
        </w:rPr>
        <w:t>Geopolymer C</w:t>
      </w:r>
      <w:r w:rsidR="00A52768" w:rsidRPr="000C7F66">
        <w:rPr>
          <w:rFonts w:ascii="Times New Roman" w:hAnsi="Times New Roman" w:cs="Times New Roman"/>
          <w:sz w:val="24"/>
          <w:szCs w:val="24"/>
        </w:rPr>
        <w:t>oncrete</w:t>
      </w:r>
    </w:p>
    <w:p w14:paraId="5F10C4BE" w14:textId="77777777" w:rsidR="007300AE" w:rsidRDefault="007300AE" w:rsidP="007300AE">
      <w:pPr>
        <w:spacing w:after="0" w:line="480" w:lineRule="auto"/>
        <w:jc w:val="both"/>
        <w:rPr>
          <w:rFonts w:ascii="Times New Roman" w:hAnsi="Times New Roman" w:cs="Times New Roman"/>
          <w:sz w:val="24"/>
          <w:szCs w:val="24"/>
        </w:rPr>
      </w:pPr>
      <w:r w:rsidRPr="000C7F66">
        <w:rPr>
          <w:rFonts w:ascii="Times New Roman" w:hAnsi="Times New Roman" w:cs="Times New Roman"/>
          <w:sz w:val="24"/>
          <w:szCs w:val="24"/>
        </w:rPr>
        <w:t xml:space="preserve">Figure </w:t>
      </w:r>
      <w:r w:rsidR="00736B6C">
        <w:rPr>
          <w:rFonts w:ascii="Times New Roman" w:hAnsi="Times New Roman" w:cs="Times New Roman"/>
          <w:sz w:val="24"/>
          <w:szCs w:val="24"/>
        </w:rPr>
        <w:t>5</w:t>
      </w:r>
      <w:r w:rsidRPr="000C7F66">
        <w:rPr>
          <w:rFonts w:ascii="Times New Roman" w:hAnsi="Times New Roman" w:cs="Times New Roman"/>
          <w:sz w:val="24"/>
          <w:szCs w:val="24"/>
        </w:rPr>
        <w:t xml:space="preserve"> </w:t>
      </w:r>
      <w:r w:rsidR="00736B6C">
        <w:rPr>
          <w:rFonts w:ascii="Times New Roman" w:hAnsi="Times New Roman" w:cs="Times New Roman"/>
          <w:sz w:val="24"/>
          <w:szCs w:val="24"/>
        </w:rPr>
        <w:t>Relationship between splitting tensile strength and compressive strength</w:t>
      </w:r>
    </w:p>
    <w:p w14:paraId="5F10C4BF" w14:textId="77777777" w:rsidR="002F1BB0" w:rsidRDefault="00736B6C" w:rsidP="00BA20B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Figure 6</w:t>
      </w:r>
      <w:r w:rsidR="00375D3C" w:rsidRPr="000C7F66">
        <w:rPr>
          <w:rFonts w:ascii="Times New Roman" w:hAnsi="Times New Roman" w:cs="Times New Roman"/>
          <w:sz w:val="24"/>
          <w:szCs w:val="24"/>
        </w:rPr>
        <w:t xml:space="preserve"> </w:t>
      </w:r>
      <w:r>
        <w:rPr>
          <w:rFonts w:ascii="Times New Roman" w:hAnsi="Times New Roman" w:cs="Times New Roman"/>
          <w:sz w:val="24"/>
          <w:szCs w:val="24"/>
        </w:rPr>
        <w:t>Compressive strength versus Flexural Strength</w:t>
      </w:r>
    </w:p>
    <w:p w14:paraId="5F10C4C0" w14:textId="77777777" w:rsidR="00191F3D" w:rsidRDefault="00375D3C" w:rsidP="00191F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Fig</w:t>
      </w:r>
      <w:r w:rsidR="00E37E3D">
        <w:rPr>
          <w:rFonts w:ascii="Times New Roman" w:hAnsi="Times New Roman" w:cs="Times New Roman"/>
          <w:sz w:val="24"/>
          <w:szCs w:val="24"/>
        </w:rPr>
        <w:t>ure</w:t>
      </w:r>
      <w:r>
        <w:rPr>
          <w:rFonts w:ascii="Times New Roman" w:hAnsi="Times New Roman" w:cs="Times New Roman"/>
          <w:sz w:val="24"/>
          <w:szCs w:val="24"/>
        </w:rPr>
        <w:t xml:space="preserve"> </w:t>
      </w:r>
      <w:r w:rsidR="007300AE">
        <w:rPr>
          <w:rFonts w:ascii="Times New Roman" w:hAnsi="Times New Roman" w:cs="Times New Roman"/>
          <w:sz w:val="24"/>
          <w:szCs w:val="24"/>
        </w:rPr>
        <w:t>7</w:t>
      </w:r>
      <w:r>
        <w:rPr>
          <w:rFonts w:ascii="Times New Roman" w:hAnsi="Times New Roman" w:cs="Times New Roman"/>
          <w:sz w:val="24"/>
          <w:szCs w:val="24"/>
        </w:rPr>
        <w:t xml:space="preserve"> Rebound Hammer test</w:t>
      </w:r>
    </w:p>
    <w:p w14:paraId="5F10C4C1" w14:textId="77777777" w:rsidR="00191F3D" w:rsidRPr="006105DA" w:rsidRDefault="00375D3C" w:rsidP="00191F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Fig</w:t>
      </w:r>
      <w:r w:rsidR="00E37E3D">
        <w:rPr>
          <w:rFonts w:ascii="Times New Roman" w:hAnsi="Times New Roman" w:cs="Times New Roman"/>
          <w:sz w:val="24"/>
          <w:szCs w:val="24"/>
        </w:rPr>
        <w:t>ure</w:t>
      </w:r>
      <w:r>
        <w:rPr>
          <w:rFonts w:ascii="Times New Roman" w:hAnsi="Times New Roman" w:cs="Times New Roman"/>
          <w:sz w:val="24"/>
          <w:szCs w:val="24"/>
        </w:rPr>
        <w:t xml:space="preserve"> </w:t>
      </w:r>
      <w:r w:rsidR="007300AE">
        <w:rPr>
          <w:rFonts w:ascii="Times New Roman" w:hAnsi="Times New Roman" w:cs="Times New Roman"/>
          <w:sz w:val="24"/>
          <w:szCs w:val="24"/>
        </w:rPr>
        <w:t>8</w:t>
      </w:r>
      <w:r>
        <w:rPr>
          <w:rFonts w:ascii="Times New Roman" w:hAnsi="Times New Roman" w:cs="Times New Roman"/>
          <w:sz w:val="24"/>
          <w:szCs w:val="24"/>
        </w:rPr>
        <w:t xml:space="preserve"> Direct Ultrasonic pulse velocity test</w:t>
      </w:r>
    </w:p>
    <w:p w14:paraId="5F10C4C2" w14:textId="77777777" w:rsidR="00A52768" w:rsidRDefault="00375D3C" w:rsidP="00A52768">
      <w:pPr>
        <w:spacing w:after="0"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Figure </w:t>
      </w:r>
      <w:r w:rsidR="007300AE">
        <w:rPr>
          <w:rFonts w:ascii="Times New Roman" w:hAnsi="Times New Roman" w:cs="Times New Roman"/>
          <w:sz w:val="24"/>
          <w:szCs w:val="24"/>
        </w:rPr>
        <w:t>9</w:t>
      </w:r>
      <w:r w:rsidRPr="006105DA">
        <w:rPr>
          <w:rFonts w:ascii="Times New Roman" w:hAnsi="Times New Roman" w:cs="Times New Roman"/>
          <w:sz w:val="24"/>
          <w:szCs w:val="24"/>
        </w:rPr>
        <w:t xml:space="preserve"> Compressive strength by DT vs Rebound Hammer </w:t>
      </w:r>
    </w:p>
    <w:p w14:paraId="5F10C4C3" w14:textId="77777777" w:rsidR="004B1739" w:rsidRPr="006105DA" w:rsidRDefault="00375D3C" w:rsidP="00A52768">
      <w:pPr>
        <w:spacing w:after="0" w:line="480" w:lineRule="auto"/>
        <w:jc w:val="both"/>
        <w:rPr>
          <w:rFonts w:ascii="Times New Roman" w:hAnsi="Times New Roman" w:cs="Times New Roman"/>
          <w:sz w:val="24"/>
          <w:szCs w:val="24"/>
        </w:rPr>
      </w:pPr>
      <w:r w:rsidRPr="006105DA">
        <w:rPr>
          <w:rFonts w:ascii="Times New Roman" w:hAnsi="Times New Roman" w:cs="Times New Roman"/>
          <w:sz w:val="24"/>
          <w:szCs w:val="24"/>
        </w:rPr>
        <w:t xml:space="preserve">Figure </w:t>
      </w:r>
      <w:r w:rsidR="007300AE">
        <w:rPr>
          <w:rFonts w:ascii="Times New Roman" w:hAnsi="Times New Roman" w:cs="Times New Roman"/>
          <w:sz w:val="24"/>
          <w:szCs w:val="24"/>
        </w:rPr>
        <w:t>10</w:t>
      </w:r>
      <w:r w:rsidRPr="006105DA">
        <w:rPr>
          <w:rFonts w:ascii="Times New Roman" w:hAnsi="Times New Roman" w:cs="Times New Roman"/>
          <w:sz w:val="24"/>
          <w:szCs w:val="24"/>
        </w:rPr>
        <w:t xml:space="preserve"> Compressive strength by DT vs UPV </w:t>
      </w:r>
    </w:p>
    <w:sectPr w:rsidR="004B1739" w:rsidRPr="006105DA" w:rsidSect="000C7F66">
      <w:headerReference w:type="even" r:id="rId24"/>
      <w:headerReference w:type="default" r:id="rId25"/>
      <w:footerReference w:type="even" r:id="rId26"/>
      <w:footerReference w:type="default" r:id="rId27"/>
      <w:headerReference w:type="first" r:id="rId28"/>
      <w:footerReference w:type="first" r:id="rId29"/>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0BCD" w14:textId="77777777" w:rsidR="001E2B7E" w:rsidRDefault="001E2B7E" w:rsidP="00F01628">
      <w:pPr>
        <w:spacing w:after="0" w:line="240" w:lineRule="auto"/>
      </w:pPr>
      <w:r>
        <w:separator/>
      </w:r>
    </w:p>
  </w:endnote>
  <w:endnote w:type="continuationSeparator" w:id="0">
    <w:p w14:paraId="0AC27AD1" w14:textId="77777777" w:rsidR="001E2B7E" w:rsidRDefault="001E2B7E" w:rsidP="00F0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Latha">
    <w:altName w:val="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3D2A" w14:textId="77777777" w:rsidR="00F01628" w:rsidRDefault="00F016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E5B9" w14:textId="77777777" w:rsidR="00F01628" w:rsidRDefault="00F016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B567" w14:textId="77777777" w:rsidR="00F01628" w:rsidRDefault="00F016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447F" w14:textId="77777777" w:rsidR="001E2B7E" w:rsidRDefault="001E2B7E" w:rsidP="00F01628">
      <w:pPr>
        <w:spacing w:after="0" w:line="240" w:lineRule="auto"/>
      </w:pPr>
      <w:r>
        <w:separator/>
      </w:r>
    </w:p>
  </w:footnote>
  <w:footnote w:type="continuationSeparator" w:id="0">
    <w:p w14:paraId="55508676" w14:textId="77777777" w:rsidR="001E2B7E" w:rsidRDefault="001E2B7E" w:rsidP="00F01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0BE3" w14:textId="5305E701" w:rsidR="00F01628" w:rsidRDefault="00F01628">
    <w:pPr>
      <w:pStyle w:val="a4"/>
    </w:pPr>
    <w:r>
      <w:rPr>
        <w:noProof/>
      </w:rPr>
      <w:pict w14:anchorId="066B0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0719" o:spid="_x0000_s2050" type="#_x0000_t136" style="position:absolute;margin-left:0;margin-top:0;width:569.8pt;height:89.95pt;rotation:315;z-index:-251655168;mso-position-horizontal:center;mso-position-horizontal-relative:margin;mso-position-vertical:center;mso-position-vertical-relative:margin" o:allowincell="f" fillcolor="silver" stroked="f">
          <v:fill opacity=".5"/>
          <v:textpath style="font-family:&quot;Calibri&quot;;font-size:1pt" string="ACCEPTED MANUSCRI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9D42" w14:textId="7B6E24DD" w:rsidR="00F01628" w:rsidRDefault="00F01628">
    <w:pPr>
      <w:pStyle w:val="a4"/>
    </w:pPr>
    <w:r>
      <w:rPr>
        <w:noProof/>
      </w:rPr>
      <w:pict w14:anchorId="170023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0720" o:spid="_x0000_s2051" type="#_x0000_t136" style="position:absolute;margin-left:0;margin-top:0;width:569.8pt;height:89.95pt;rotation:315;z-index:-251653120;mso-position-horizontal:center;mso-position-horizontal-relative:margin;mso-position-vertical:center;mso-position-vertical-relative:margin" o:allowincell="f" fillcolor="silver" stroked="f">
          <v:fill opacity=".5"/>
          <v:textpath style="font-family:&quot;Calibri&quot;;font-size:1pt" string="ACCEPTED MANUSCRI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CBB6" w14:textId="62CCC1FD" w:rsidR="00F01628" w:rsidRDefault="00F01628">
    <w:pPr>
      <w:pStyle w:val="a4"/>
    </w:pPr>
    <w:r>
      <w:rPr>
        <w:noProof/>
      </w:rPr>
      <w:pict w14:anchorId="276EDA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0718" o:spid="_x0000_s2049" type="#_x0000_t136" style="position:absolute;margin-left:0;margin-top:0;width:569.8pt;height:89.95pt;rotation:315;z-index:-251657216;mso-position-horizontal:center;mso-position-horizontal-relative:margin;mso-position-vertical:center;mso-position-vertical-relative:margin" o:allowincell="f" fillcolor="silver" stroked="f">
          <v:fill opacity=".5"/>
          <v:textpath style="font-family:&quot;Calibri&quot;;font-size:1pt" string="ACCEPTED MANUSCRIP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0DF"/>
    <w:rsid w:val="00001426"/>
    <w:rsid w:val="00003FF5"/>
    <w:rsid w:val="00004D5F"/>
    <w:rsid w:val="00005CA9"/>
    <w:rsid w:val="00006F69"/>
    <w:rsid w:val="000100C3"/>
    <w:rsid w:val="00011FB0"/>
    <w:rsid w:val="000148B6"/>
    <w:rsid w:val="0001746F"/>
    <w:rsid w:val="00024047"/>
    <w:rsid w:val="00026DEE"/>
    <w:rsid w:val="00032DDD"/>
    <w:rsid w:val="00037737"/>
    <w:rsid w:val="00045C21"/>
    <w:rsid w:val="0005759F"/>
    <w:rsid w:val="000749AA"/>
    <w:rsid w:val="00077987"/>
    <w:rsid w:val="0009539B"/>
    <w:rsid w:val="00095ACF"/>
    <w:rsid w:val="000A01CB"/>
    <w:rsid w:val="000A0D9A"/>
    <w:rsid w:val="000A4FB9"/>
    <w:rsid w:val="000A74E4"/>
    <w:rsid w:val="000C7F66"/>
    <w:rsid w:val="000E1814"/>
    <w:rsid w:val="000F496D"/>
    <w:rsid w:val="00101E6C"/>
    <w:rsid w:val="001039ED"/>
    <w:rsid w:val="001149D5"/>
    <w:rsid w:val="00117C47"/>
    <w:rsid w:val="00132210"/>
    <w:rsid w:val="00133F02"/>
    <w:rsid w:val="0014011A"/>
    <w:rsid w:val="00150CC1"/>
    <w:rsid w:val="00153E58"/>
    <w:rsid w:val="00170CBB"/>
    <w:rsid w:val="00176A06"/>
    <w:rsid w:val="001809EB"/>
    <w:rsid w:val="00180C18"/>
    <w:rsid w:val="00191F3D"/>
    <w:rsid w:val="001A2136"/>
    <w:rsid w:val="001A51FC"/>
    <w:rsid w:val="001C2EE4"/>
    <w:rsid w:val="001D3712"/>
    <w:rsid w:val="001E0239"/>
    <w:rsid w:val="001E2B7E"/>
    <w:rsid w:val="00203F17"/>
    <w:rsid w:val="00204127"/>
    <w:rsid w:val="002165EA"/>
    <w:rsid w:val="002631B3"/>
    <w:rsid w:val="002658EC"/>
    <w:rsid w:val="00281425"/>
    <w:rsid w:val="002879F6"/>
    <w:rsid w:val="002A4FAF"/>
    <w:rsid w:val="002B2517"/>
    <w:rsid w:val="002B7208"/>
    <w:rsid w:val="002C0562"/>
    <w:rsid w:val="002C72EB"/>
    <w:rsid w:val="002E6758"/>
    <w:rsid w:val="002F1BB0"/>
    <w:rsid w:val="002F55B0"/>
    <w:rsid w:val="00301D8C"/>
    <w:rsid w:val="0030555E"/>
    <w:rsid w:val="00316885"/>
    <w:rsid w:val="00321FAB"/>
    <w:rsid w:val="0032534C"/>
    <w:rsid w:val="00334721"/>
    <w:rsid w:val="00375558"/>
    <w:rsid w:val="00375D3C"/>
    <w:rsid w:val="0037696A"/>
    <w:rsid w:val="00376AA1"/>
    <w:rsid w:val="00376BB3"/>
    <w:rsid w:val="00377F7E"/>
    <w:rsid w:val="0038100A"/>
    <w:rsid w:val="0038428D"/>
    <w:rsid w:val="003A66F4"/>
    <w:rsid w:val="003B07B5"/>
    <w:rsid w:val="003B2B10"/>
    <w:rsid w:val="003B310C"/>
    <w:rsid w:val="003C623C"/>
    <w:rsid w:val="003D7C48"/>
    <w:rsid w:val="003E08EE"/>
    <w:rsid w:val="003E5F0D"/>
    <w:rsid w:val="003F3175"/>
    <w:rsid w:val="00424F4B"/>
    <w:rsid w:val="0042500D"/>
    <w:rsid w:val="004315EA"/>
    <w:rsid w:val="0044591B"/>
    <w:rsid w:val="00445D7A"/>
    <w:rsid w:val="004477DE"/>
    <w:rsid w:val="00470080"/>
    <w:rsid w:val="00476AD8"/>
    <w:rsid w:val="00494741"/>
    <w:rsid w:val="00494785"/>
    <w:rsid w:val="00496D2D"/>
    <w:rsid w:val="004B0D52"/>
    <w:rsid w:val="004B1739"/>
    <w:rsid w:val="004E0AAB"/>
    <w:rsid w:val="004E7182"/>
    <w:rsid w:val="00507AAC"/>
    <w:rsid w:val="00523F8C"/>
    <w:rsid w:val="00552718"/>
    <w:rsid w:val="00582DF8"/>
    <w:rsid w:val="00585846"/>
    <w:rsid w:val="005873B0"/>
    <w:rsid w:val="005A21EA"/>
    <w:rsid w:val="005C2F5B"/>
    <w:rsid w:val="005D3210"/>
    <w:rsid w:val="005D3D2D"/>
    <w:rsid w:val="005D4287"/>
    <w:rsid w:val="005E31A1"/>
    <w:rsid w:val="005E70A1"/>
    <w:rsid w:val="005E74FB"/>
    <w:rsid w:val="005F34E1"/>
    <w:rsid w:val="006105DA"/>
    <w:rsid w:val="0062356E"/>
    <w:rsid w:val="00624609"/>
    <w:rsid w:val="00627DA9"/>
    <w:rsid w:val="00630FD7"/>
    <w:rsid w:val="006420BA"/>
    <w:rsid w:val="006465C8"/>
    <w:rsid w:val="00662BEA"/>
    <w:rsid w:val="00663A34"/>
    <w:rsid w:val="00680C71"/>
    <w:rsid w:val="00690EA8"/>
    <w:rsid w:val="006928DA"/>
    <w:rsid w:val="006A402B"/>
    <w:rsid w:val="006C74C5"/>
    <w:rsid w:val="006C7DC5"/>
    <w:rsid w:val="006E3459"/>
    <w:rsid w:val="006F463B"/>
    <w:rsid w:val="0071141C"/>
    <w:rsid w:val="00711E0D"/>
    <w:rsid w:val="007132D5"/>
    <w:rsid w:val="00714F7B"/>
    <w:rsid w:val="0071608C"/>
    <w:rsid w:val="00721B25"/>
    <w:rsid w:val="007240E8"/>
    <w:rsid w:val="007300AE"/>
    <w:rsid w:val="00736B5C"/>
    <w:rsid w:val="00736B6C"/>
    <w:rsid w:val="00754994"/>
    <w:rsid w:val="00756E6B"/>
    <w:rsid w:val="00771E5F"/>
    <w:rsid w:val="00772638"/>
    <w:rsid w:val="00785A2C"/>
    <w:rsid w:val="00796A98"/>
    <w:rsid w:val="00797B51"/>
    <w:rsid w:val="007A02DD"/>
    <w:rsid w:val="007B5C8E"/>
    <w:rsid w:val="007C08D3"/>
    <w:rsid w:val="007C27E4"/>
    <w:rsid w:val="007C4023"/>
    <w:rsid w:val="007E4BA6"/>
    <w:rsid w:val="007E6B33"/>
    <w:rsid w:val="007F37CD"/>
    <w:rsid w:val="007F7E97"/>
    <w:rsid w:val="00802B63"/>
    <w:rsid w:val="00847631"/>
    <w:rsid w:val="00852FA4"/>
    <w:rsid w:val="00853DA6"/>
    <w:rsid w:val="00861B12"/>
    <w:rsid w:val="00863EFA"/>
    <w:rsid w:val="00890F20"/>
    <w:rsid w:val="0089274A"/>
    <w:rsid w:val="00892F18"/>
    <w:rsid w:val="008B08C7"/>
    <w:rsid w:val="008B0A4C"/>
    <w:rsid w:val="008B2B26"/>
    <w:rsid w:val="008D7B9C"/>
    <w:rsid w:val="008E0E64"/>
    <w:rsid w:val="008E42A1"/>
    <w:rsid w:val="008E54B6"/>
    <w:rsid w:val="008F32D5"/>
    <w:rsid w:val="0091361B"/>
    <w:rsid w:val="00913EEF"/>
    <w:rsid w:val="009214AC"/>
    <w:rsid w:val="00934DC9"/>
    <w:rsid w:val="0095563F"/>
    <w:rsid w:val="009640DF"/>
    <w:rsid w:val="00965D98"/>
    <w:rsid w:val="00971042"/>
    <w:rsid w:val="00975FD3"/>
    <w:rsid w:val="00994A17"/>
    <w:rsid w:val="009A1606"/>
    <w:rsid w:val="009D5657"/>
    <w:rsid w:val="009D62E7"/>
    <w:rsid w:val="009D7664"/>
    <w:rsid w:val="009E51E3"/>
    <w:rsid w:val="009F29ED"/>
    <w:rsid w:val="009F488F"/>
    <w:rsid w:val="00A01BB4"/>
    <w:rsid w:val="00A02F7E"/>
    <w:rsid w:val="00A11DFC"/>
    <w:rsid w:val="00A2431C"/>
    <w:rsid w:val="00A25C32"/>
    <w:rsid w:val="00A32EB2"/>
    <w:rsid w:val="00A52768"/>
    <w:rsid w:val="00A554A5"/>
    <w:rsid w:val="00A744C4"/>
    <w:rsid w:val="00A8341A"/>
    <w:rsid w:val="00A903F1"/>
    <w:rsid w:val="00A938AA"/>
    <w:rsid w:val="00A97069"/>
    <w:rsid w:val="00AB4171"/>
    <w:rsid w:val="00AC21ED"/>
    <w:rsid w:val="00AC48A9"/>
    <w:rsid w:val="00AC6270"/>
    <w:rsid w:val="00AE2EF2"/>
    <w:rsid w:val="00AE6B03"/>
    <w:rsid w:val="00AF4D42"/>
    <w:rsid w:val="00AF66DB"/>
    <w:rsid w:val="00AF7A16"/>
    <w:rsid w:val="00B072E0"/>
    <w:rsid w:val="00B10CC8"/>
    <w:rsid w:val="00B15FD0"/>
    <w:rsid w:val="00B21040"/>
    <w:rsid w:val="00B23502"/>
    <w:rsid w:val="00B37899"/>
    <w:rsid w:val="00B5732F"/>
    <w:rsid w:val="00B618B2"/>
    <w:rsid w:val="00B70646"/>
    <w:rsid w:val="00B821C3"/>
    <w:rsid w:val="00B87E3E"/>
    <w:rsid w:val="00B9175F"/>
    <w:rsid w:val="00B9201C"/>
    <w:rsid w:val="00BA20B2"/>
    <w:rsid w:val="00BA3EC3"/>
    <w:rsid w:val="00BB3296"/>
    <w:rsid w:val="00BB5496"/>
    <w:rsid w:val="00BB6523"/>
    <w:rsid w:val="00BB7EA4"/>
    <w:rsid w:val="00BD4458"/>
    <w:rsid w:val="00BE2226"/>
    <w:rsid w:val="00BE39CA"/>
    <w:rsid w:val="00BF3E92"/>
    <w:rsid w:val="00C10D87"/>
    <w:rsid w:val="00C1656D"/>
    <w:rsid w:val="00C451FF"/>
    <w:rsid w:val="00C61CD4"/>
    <w:rsid w:val="00C652B3"/>
    <w:rsid w:val="00C665E7"/>
    <w:rsid w:val="00C702E1"/>
    <w:rsid w:val="00C74F02"/>
    <w:rsid w:val="00C83262"/>
    <w:rsid w:val="00C84B86"/>
    <w:rsid w:val="00C92980"/>
    <w:rsid w:val="00C9361F"/>
    <w:rsid w:val="00C97C9A"/>
    <w:rsid w:val="00CD4C75"/>
    <w:rsid w:val="00CF78F8"/>
    <w:rsid w:val="00D01603"/>
    <w:rsid w:val="00D17337"/>
    <w:rsid w:val="00D2019C"/>
    <w:rsid w:val="00D37B0C"/>
    <w:rsid w:val="00D51219"/>
    <w:rsid w:val="00D85A52"/>
    <w:rsid w:val="00D86572"/>
    <w:rsid w:val="00D9479A"/>
    <w:rsid w:val="00DA3278"/>
    <w:rsid w:val="00DB04F8"/>
    <w:rsid w:val="00DC1464"/>
    <w:rsid w:val="00DC2567"/>
    <w:rsid w:val="00DC5B12"/>
    <w:rsid w:val="00DC7431"/>
    <w:rsid w:val="00DE66B0"/>
    <w:rsid w:val="00DF3028"/>
    <w:rsid w:val="00E04389"/>
    <w:rsid w:val="00E13881"/>
    <w:rsid w:val="00E2054A"/>
    <w:rsid w:val="00E3367B"/>
    <w:rsid w:val="00E35030"/>
    <w:rsid w:val="00E37E3D"/>
    <w:rsid w:val="00E40377"/>
    <w:rsid w:val="00E51687"/>
    <w:rsid w:val="00E57165"/>
    <w:rsid w:val="00E713B8"/>
    <w:rsid w:val="00E723D0"/>
    <w:rsid w:val="00E820C5"/>
    <w:rsid w:val="00E94F0C"/>
    <w:rsid w:val="00E97301"/>
    <w:rsid w:val="00EA6038"/>
    <w:rsid w:val="00EC2E21"/>
    <w:rsid w:val="00ED0137"/>
    <w:rsid w:val="00ED195F"/>
    <w:rsid w:val="00ED71BB"/>
    <w:rsid w:val="00EE02A4"/>
    <w:rsid w:val="00EE0644"/>
    <w:rsid w:val="00EE23F8"/>
    <w:rsid w:val="00EF047A"/>
    <w:rsid w:val="00EF2A2F"/>
    <w:rsid w:val="00EF44A7"/>
    <w:rsid w:val="00F01628"/>
    <w:rsid w:val="00F1118C"/>
    <w:rsid w:val="00F140B5"/>
    <w:rsid w:val="00F37F5C"/>
    <w:rsid w:val="00F41B0A"/>
    <w:rsid w:val="00F571AF"/>
    <w:rsid w:val="00F612EC"/>
    <w:rsid w:val="00F73DA3"/>
    <w:rsid w:val="00F74BB2"/>
    <w:rsid w:val="00F74E9D"/>
    <w:rsid w:val="00F86094"/>
    <w:rsid w:val="00F90030"/>
    <w:rsid w:val="00F97D0A"/>
    <w:rsid w:val="00FA47A5"/>
    <w:rsid w:val="00FB443E"/>
    <w:rsid w:val="00FC16DC"/>
    <w:rsid w:val="00FD0581"/>
    <w:rsid w:val="00FE4A7E"/>
    <w:rsid w:val="00FF624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10C2F8"/>
  <w15:chartTrackingRefBased/>
  <w15:docId w15:val="{F6FCD100-37A5-441B-81EA-3FEC2E1B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4B1739"/>
    <w:rPr>
      <w:color w:val="0563C1" w:themeColor="hyperlink"/>
      <w:u w:val="single"/>
    </w:rPr>
  </w:style>
  <w:style w:type="character" w:styleId="-0">
    <w:name w:val="FollowedHyperlink"/>
    <w:basedOn w:val="a0"/>
    <w:uiPriority w:val="99"/>
    <w:semiHidden/>
    <w:unhideWhenUsed/>
    <w:rsid w:val="00470080"/>
    <w:rPr>
      <w:color w:val="954F72" w:themeColor="followedHyperlink"/>
      <w:u w:val="single"/>
    </w:rPr>
  </w:style>
  <w:style w:type="character" w:customStyle="1" w:styleId="a-linklabel">
    <w:name w:val="a-link__label"/>
    <w:basedOn w:val="a0"/>
    <w:rsid w:val="004B0D52"/>
  </w:style>
  <w:style w:type="paragraph" w:styleId="a4">
    <w:name w:val="header"/>
    <w:basedOn w:val="a"/>
    <w:link w:val="Char"/>
    <w:uiPriority w:val="99"/>
    <w:unhideWhenUsed/>
    <w:rsid w:val="00F01628"/>
    <w:pPr>
      <w:tabs>
        <w:tab w:val="center" w:pos="4153"/>
        <w:tab w:val="right" w:pos="8306"/>
      </w:tabs>
      <w:spacing w:after="0" w:line="240" w:lineRule="auto"/>
    </w:pPr>
  </w:style>
  <w:style w:type="character" w:customStyle="1" w:styleId="Char">
    <w:name w:val="Κεφαλίδα Char"/>
    <w:basedOn w:val="a0"/>
    <w:link w:val="a4"/>
    <w:uiPriority w:val="99"/>
    <w:rsid w:val="00F01628"/>
  </w:style>
  <w:style w:type="paragraph" w:styleId="a5">
    <w:name w:val="footer"/>
    <w:basedOn w:val="a"/>
    <w:link w:val="Char0"/>
    <w:uiPriority w:val="99"/>
    <w:unhideWhenUsed/>
    <w:rsid w:val="00F01628"/>
    <w:pPr>
      <w:tabs>
        <w:tab w:val="center" w:pos="4153"/>
        <w:tab w:val="right" w:pos="8306"/>
      </w:tabs>
      <w:spacing w:after="0" w:line="240" w:lineRule="auto"/>
    </w:pPr>
  </w:style>
  <w:style w:type="character" w:customStyle="1" w:styleId="Char0">
    <w:name w:val="Υποσέλιδο Char"/>
    <w:basedOn w:val="a0"/>
    <w:link w:val="a5"/>
    <w:uiPriority w:val="99"/>
    <w:rsid w:val="00F0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hyperlink" Target="https://doi.org/10.1016/j.susmat.2019.e00131"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doi.org/10.1007/978-981-13-3317-0_40" TargetMode="Externa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chart" Target="charts/chart5.xml"/><Relationship Id="rId20" Type="http://schemas.openxmlformats.org/officeDocument/2006/relationships/hyperlink" Target="https://dx.doi.org/10.1016/j.conbuildmat.2016.11.034"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msasirekha.gce@gmail.com" TargetMode="Externa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minerals.usgs.gov/minerals/pubs/commodity/cement/mcs-2013-cemen.pdf" TargetMode="External"/><Relationship Id="rId28"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hyperlink" Target="https://doi.org/10.1007/978-981-13-3317-0_8"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4.jpeg"/><Relationship Id="rId22" Type="http://schemas.openxmlformats.org/officeDocument/2006/relationships/hyperlink" Target="https://doi.org/10.1051/matecconf/201925801012" TargetMode="Externa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si\Desktop\Sasi%20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si\Desktop\Project%20Work\Sasi%20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si\Desktop\Project%20Work\Sasi%20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asi\Desktop\Project%20Work\Sasi%20resul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asi\Desktop\Project%20Work\Sasi%20resul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asi\Desktop\Project%20Work\Sasi%20result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total!$B$18</c:f>
              <c:strCache>
                <c:ptCount val="1"/>
                <c:pt idx="0">
                  <c:v>4M</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0"/>
            <c:dispEq val="0"/>
          </c:trendline>
          <c:cat>
            <c:numRef>
              <c:f>total!$A$19:$A$23</c:f>
              <c:numCache>
                <c:formatCode>General</c:formatCode>
                <c:ptCount val="5"/>
                <c:pt idx="0">
                  <c:v>1</c:v>
                </c:pt>
                <c:pt idx="1">
                  <c:v>3</c:v>
                </c:pt>
                <c:pt idx="2">
                  <c:v>7</c:v>
                </c:pt>
                <c:pt idx="3">
                  <c:v>14</c:v>
                </c:pt>
                <c:pt idx="4">
                  <c:v>28</c:v>
                </c:pt>
              </c:numCache>
            </c:numRef>
          </c:cat>
          <c:val>
            <c:numRef>
              <c:f>total!$B$19:$B$23</c:f>
              <c:numCache>
                <c:formatCode>General</c:formatCode>
                <c:ptCount val="5"/>
                <c:pt idx="0" formatCode="0.00">
                  <c:v>0</c:v>
                </c:pt>
                <c:pt idx="1">
                  <c:v>7.62</c:v>
                </c:pt>
                <c:pt idx="2">
                  <c:v>16.489999999999998</c:v>
                </c:pt>
                <c:pt idx="3">
                  <c:v>27.74</c:v>
                </c:pt>
                <c:pt idx="4" formatCode="0.00">
                  <c:v>33.343000000000004</c:v>
                </c:pt>
              </c:numCache>
            </c:numRef>
          </c:val>
          <c:extLst>
            <c:ext xmlns:c16="http://schemas.microsoft.com/office/drawing/2014/chart" uri="{C3380CC4-5D6E-409C-BE32-E72D297353CC}">
              <c16:uniqueId val="{00000001-0645-4C9D-B189-BE5C5B455354}"/>
            </c:ext>
          </c:extLst>
        </c:ser>
        <c:ser>
          <c:idx val="1"/>
          <c:order val="1"/>
          <c:tx>
            <c:strRef>
              <c:f>total!$C$18</c:f>
              <c:strCache>
                <c:ptCount val="1"/>
                <c:pt idx="0">
                  <c:v>6M</c:v>
                </c:pt>
              </c:strCache>
            </c:strRef>
          </c:tx>
          <c:spPr>
            <a:solidFill>
              <a:schemeClr val="accent2"/>
            </a:solidFill>
            <a:ln>
              <a:noFill/>
            </a:ln>
            <a:effectLst/>
          </c:spPr>
          <c:invertIfNegative val="0"/>
          <c:trendline>
            <c:spPr>
              <a:ln w="19050" cap="rnd">
                <a:solidFill>
                  <a:schemeClr val="accent2"/>
                </a:solidFill>
                <a:prstDash val="sysDot"/>
              </a:ln>
              <a:effectLst/>
            </c:spPr>
            <c:trendlineType val="linear"/>
            <c:dispRSqr val="0"/>
            <c:dispEq val="0"/>
          </c:trendline>
          <c:cat>
            <c:numRef>
              <c:f>total!$A$19:$A$23</c:f>
              <c:numCache>
                <c:formatCode>General</c:formatCode>
                <c:ptCount val="5"/>
                <c:pt idx="0">
                  <c:v>1</c:v>
                </c:pt>
                <c:pt idx="1">
                  <c:v>3</c:v>
                </c:pt>
                <c:pt idx="2">
                  <c:v>7</c:v>
                </c:pt>
                <c:pt idx="3">
                  <c:v>14</c:v>
                </c:pt>
                <c:pt idx="4">
                  <c:v>28</c:v>
                </c:pt>
              </c:numCache>
            </c:numRef>
          </c:cat>
          <c:val>
            <c:numRef>
              <c:f>total!$C$19:$C$23</c:f>
              <c:numCache>
                <c:formatCode>General</c:formatCode>
                <c:ptCount val="5"/>
                <c:pt idx="0" formatCode="0.00">
                  <c:v>16.850000000000001</c:v>
                </c:pt>
                <c:pt idx="1">
                  <c:v>33.700000000000003</c:v>
                </c:pt>
                <c:pt idx="2">
                  <c:v>43.58</c:v>
                </c:pt>
                <c:pt idx="3">
                  <c:v>45.61</c:v>
                </c:pt>
                <c:pt idx="4" formatCode="0.00">
                  <c:v>49.1</c:v>
                </c:pt>
              </c:numCache>
            </c:numRef>
          </c:val>
          <c:extLst>
            <c:ext xmlns:c16="http://schemas.microsoft.com/office/drawing/2014/chart" uri="{C3380CC4-5D6E-409C-BE32-E72D297353CC}">
              <c16:uniqueId val="{00000003-0645-4C9D-B189-BE5C5B455354}"/>
            </c:ext>
          </c:extLst>
        </c:ser>
        <c:ser>
          <c:idx val="2"/>
          <c:order val="2"/>
          <c:tx>
            <c:strRef>
              <c:f>total!$D$18</c:f>
              <c:strCache>
                <c:ptCount val="1"/>
                <c:pt idx="0">
                  <c:v>8M</c:v>
                </c:pt>
              </c:strCache>
            </c:strRef>
          </c:tx>
          <c:spPr>
            <a:solidFill>
              <a:schemeClr val="accent3"/>
            </a:solidFill>
            <a:ln>
              <a:noFill/>
            </a:ln>
            <a:effectLst/>
          </c:spPr>
          <c:invertIfNegative val="0"/>
          <c:trendline>
            <c:spPr>
              <a:ln w="19050" cap="rnd">
                <a:solidFill>
                  <a:schemeClr val="accent3"/>
                </a:solidFill>
                <a:prstDash val="sysDot"/>
              </a:ln>
              <a:effectLst/>
            </c:spPr>
            <c:trendlineType val="linear"/>
            <c:dispRSqr val="0"/>
            <c:dispEq val="0"/>
          </c:trendline>
          <c:cat>
            <c:numRef>
              <c:f>total!$A$19:$A$23</c:f>
              <c:numCache>
                <c:formatCode>General</c:formatCode>
                <c:ptCount val="5"/>
                <c:pt idx="0">
                  <c:v>1</c:v>
                </c:pt>
                <c:pt idx="1">
                  <c:v>3</c:v>
                </c:pt>
                <c:pt idx="2">
                  <c:v>7</c:v>
                </c:pt>
                <c:pt idx="3">
                  <c:v>14</c:v>
                </c:pt>
                <c:pt idx="4">
                  <c:v>28</c:v>
                </c:pt>
              </c:numCache>
            </c:numRef>
          </c:cat>
          <c:val>
            <c:numRef>
              <c:f>total!$D$19:$D$23</c:f>
              <c:numCache>
                <c:formatCode>General</c:formatCode>
                <c:ptCount val="5"/>
                <c:pt idx="0" formatCode="0.00">
                  <c:v>16.154</c:v>
                </c:pt>
                <c:pt idx="1">
                  <c:v>29.42</c:v>
                </c:pt>
                <c:pt idx="2">
                  <c:v>45.76</c:v>
                </c:pt>
                <c:pt idx="3">
                  <c:v>50.55</c:v>
                </c:pt>
                <c:pt idx="4" formatCode="0.00">
                  <c:v>57.533000000000001</c:v>
                </c:pt>
              </c:numCache>
            </c:numRef>
          </c:val>
          <c:extLst>
            <c:ext xmlns:c16="http://schemas.microsoft.com/office/drawing/2014/chart" uri="{C3380CC4-5D6E-409C-BE32-E72D297353CC}">
              <c16:uniqueId val="{00000005-0645-4C9D-B189-BE5C5B455354}"/>
            </c:ext>
          </c:extLst>
        </c:ser>
        <c:ser>
          <c:idx val="3"/>
          <c:order val="3"/>
          <c:tx>
            <c:strRef>
              <c:f>total!$E$18</c:f>
              <c:strCache>
                <c:ptCount val="1"/>
                <c:pt idx="0">
                  <c:v>10M</c:v>
                </c:pt>
              </c:strCache>
            </c:strRef>
          </c:tx>
          <c:spPr>
            <a:solidFill>
              <a:schemeClr val="accent4"/>
            </a:solidFill>
            <a:ln>
              <a:noFill/>
            </a:ln>
            <a:effectLst/>
          </c:spPr>
          <c:invertIfNegative val="0"/>
          <c:trendline>
            <c:spPr>
              <a:ln w="19050" cap="rnd">
                <a:solidFill>
                  <a:schemeClr val="accent4"/>
                </a:solidFill>
                <a:prstDash val="sysDot"/>
              </a:ln>
              <a:effectLst/>
            </c:spPr>
            <c:trendlineType val="linear"/>
            <c:dispRSqr val="0"/>
            <c:dispEq val="0"/>
          </c:trendline>
          <c:cat>
            <c:numRef>
              <c:f>total!$A$19:$A$23</c:f>
              <c:numCache>
                <c:formatCode>General</c:formatCode>
                <c:ptCount val="5"/>
                <c:pt idx="0">
                  <c:v>1</c:v>
                </c:pt>
                <c:pt idx="1">
                  <c:v>3</c:v>
                </c:pt>
                <c:pt idx="2">
                  <c:v>7</c:v>
                </c:pt>
                <c:pt idx="3">
                  <c:v>14</c:v>
                </c:pt>
                <c:pt idx="4">
                  <c:v>28</c:v>
                </c:pt>
              </c:numCache>
            </c:numRef>
          </c:cat>
          <c:val>
            <c:numRef>
              <c:f>total!$E$19:$E$23</c:f>
              <c:numCache>
                <c:formatCode>General</c:formatCode>
                <c:ptCount val="5"/>
                <c:pt idx="0" formatCode="0.00">
                  <c:v>23.318000000000001</c:v>
                </c:pt>
                <c:pt idx="1">
                  <c:v>40.97</c:v>
                </c:pt>
                <c:pt idx="2">
                  <c:v>48.81</c:v>
                </c:pt>
                <c:pt idx="3">
                  <c:v>51.64</c:v>
                </c:pt>
                <c:pt idx="4" formatCode="0.00">
                  <c:v>55.134999999999998</c:v>
                </c:pt>
              </c:numCache>
            </c:numRef>
          </c:val>
          <c:extLst>
            <c:ext xmlns:c16="http://schemas.microsoft.com/office/drawing/2014/chart" uri="{C3380CC4-5D6E-409C-BE32-E72D297353CC}">
              <c16:uniqueId val="{00000007-0645-4C9D-B189-BE5C5B455354}"/>
            </c:ext>
          </c:extLst>
        </c:ser>
        <c:ser>
          <c:idx val="4"/>
          <c:order val="4"/>
          <c:tx>
            <c:v>12M</c:v>
          </c:tx>
          <c:spPr>
            <a:solidFill>
              <a:schemeClr val="accent5"/>
            </a:solidFill>
            <a:ln>
              <a:noFill/>
            </a:ln>
            <a:effectLst/>
          </c:spPr>
          <c:invertIfNegative val="0"/>
          <c:trendline>
            <c:spPr>
              <a:ln w="19050" cap="rnd">
                <a:solidFill>
                  <a:schemeClr val="accent5"/>
                </a:solidFill>
                <a:prstDash val="sysDot"/>
              </a:ln>
              <a:effectLst/>
            </c:spPr>
            <c:trendlineType val="linear"/>
            <c:dispRSqr val="0"/>
            <c:dispEq val="0"/>
          </c:trendline>
          <c:cat>
            <c:numRef>
              <c:f>total!$A$19:$A$23</c:f>
              <c:numCache>
                <c:formatCode>General</c:formatCode>
                <c:ptCount val="5"/>
                <c:pt idx="0">
                  <c:v>1</c:v>
                </c:pt>
                <c:pt idx="1">
                  <c:v>3</c:v>
                </c:pt>
                <c:pt idx="2">
                  <c:v>7</c:v>
                </c:pt>
                <c:pt idx="3">
                  <c:v>14</c:v>
                </c:pt>
                <c:pt idx="4">
                  <c:v>28</c:v>
                </c:pt>
              </c:numCache>
            </c:numRef>
          </c:cat>
          <c:val>
            <c:numRef>
              <c:f>total!$F$19:$F$23</c:f>
              <c:numCache>
                <c:formatCode>General</c:formatCode>
                <c:ptCount val="5"/>
                <c:pt idx="0" formatCode="0.00">
                  <c:v>32.689</c:v>
                </c:pt>
                <c:pt idx="1">
                  <c:v>39.659999999999997</c:v>
                </c:pt>
                <c:pt idx="2">
                  <c:v>49.25</c:v>
                </c:pt>
                <c:pt idx="3">
                  <c:v>52.3</c:v>
                </c:pt>
                <c:pt idx="4" formatCode="0.00">
                  <c:v>52.738</c:v>
                </c:pt>
              </c:numCache>
            </c:numRef>
          </c:val>
          <c:extLst>
            <c:ext xmlns:c16="http://schemas.microsoft.com/office/drawing/2014/chart" uri="{C3380CC4-5D6E-409C-BE32-E72D297353CC}">
              <c16:uniqueId val="{00000009-0645-4C9D-B189-BE5C5B455354}"/>
            </c:ext>
          </c:extLst>
        </c:ser>
        <c:dLbls>
          <c:showLegendKey val="0"/>
          <c:showVal val="0"/>
          <c:showCatName val="0"/>
          <c:showSerName val="0"/>
          <c:showPercent val="0"/>
          <c:showBubbleSize val="0"/>
        </c:dLbls>
        <c:gapWidth val="219"/>
        <c:overlap val="-27"/>
        <c:axId val="192817912"/>
        <c:axId val="192818696"/>
      </c:barChart>
      <c:catAx>
        <c:axId val="192817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Curing time (Day)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2818696"/>
        <c:crosses val="autoZero"/>
        <c:auto val="1"/>
        <c:lblAlgn val="ctr"/>
        <c:lblOffset val="100"/>
        <c:noMultiLvlLbl val="0"/>
      </c:catAx>
      <c:valAx>
        <c:axId val="192818696"/>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Compressive Strength in MPa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28179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Sheet2!$B$8</c:f>
              <c:strCache>
                <c:ptCount val="1"/>
                <c:pt idx="0">
                  <c:v>7 day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Sheet2!$A$9:$A$13</c:f>
              <c:strCache>
                <c:ptCount val="5"/>
                <c:pt idx="0">
                  <c:v>4M</c:v>
                </c:pt>
                <c:pt idx="1">
                  <c:v>6M</c:v>
                </c:pt>
                <c:pt idx="2">
                  <c:v>8M</c:v>
                </c:pt>
                <c:pt idx="3">
                  <c:v>10M</c:v>
                </c:pt>
                <c:pt idx="4">
                  <c:v>12M</c:v>
                </c:pt>
              </c:strCache>
            </c:strRef>
          </c:cat>
          <c:val>
            <c:numRef>
              <c:f>Sheet2!$B$9:$B$13</c:f>
              <c:numCache>
                <c:formatCode>General</c:formatCode>
                <c:ptCount val="5"/>
                <c:pt idx="0">
                  <c:v>1.39</c:v>
                </c:pt>
                <c:pt idx="1">
                  <c:v>2.67</c:v>
                </c:pt>
                <c:pt idx="2">
                  <c:v>2.78</c:v>
                </c:pt>
                <c:pt idx="3">
                  <c:v>2.75</c:v>
                </c:pt>
                <c:pt idx="4">
                  <c:v>2.66</c:v>
                </c:pt>
              </c:numCache>
            </c:numRef>
          </c:val>
          <c:smooth val="0"/>
          <c:extLst>
            <c:ext xmlns:c16="http://schemas.microsoft.com/office/drawing/2014/chart" uri="{C3380CC4-5D6E-409C-BE32-E72D297353CC}">
              <c16:uniqueId val="{00000000-BA53-48C3-B7ED-58B0CB4E6C76}"/>
            </c:ext>
          </c:extLst>
        </c:ser>
        <c:ser>
          <c:idx val="1"/>
          <c:order val="1"/>
          <c:tx>
            <c:strRef>
              <c:f>Sheet2!$C$8</c:f>
              <c:strCache>
                <c:ptCount val="1"/>
                <c:pt idx="0">
                  <c:v>14 day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Sheet2!$A$9:$A$13</c:f>
              <c:strCache>
                <c:ptCount val="5"/>
                <c:pt idx="0">
                  <c:v>4M</c:v>
                </c:pt>
                <c:pt idx="1">
                  <c:v>6M</c:v>
                </c:pt>
                <c:pt idx="2">
                  <c:v>8M</c:v>
                </c:pt>
                <c:pt idx="3">
                  <c:v>10M</c:v>
                </c:pt>
                <c:pt idx="4">
                  <c:v>12M</c:v>
                </c:pt>
              </c:strCache>
            </c:strRef>
          </c:cat>
          <c:val>
            <c:numRef>
              <c:f>Sheet2!$C$9:$C$13</c:f>
              <c:numCache>
                <c:formatCode>General</c:formatCode>
                <c:ptCount val="5"/>
                <c:pt idx="0">
                  <c:v>2.2200000000000002</c:v>
                </c:pt>
                <c:pt idx="1">
                  <c:v>2.82</c:v>
                </c:pt>
                <c:pt idx="2">
                  <c:v>3.53</c:v>
                </c:pt>
                <c:pt idx="3">
                  <c:v>3.26</c:v>
                </c:pt>
                <c:pt idx="4">
                  <c:v>3.19</c:v>
                </c:pt>
              </c:numCache>
            </c:numRef>
          </c:val>
          <c:smooth val="0"/>
          <c:extLst>
            <c:ext xmlns:c16="http://schemas.microsoft.com/office/drawing/2014/chart" uri="{C3380CC4-5D6E-409C-BE32-E72D297353CC}">
              <c16:uniqueId val="{00000001-BA53-48C3-B7ED-58B0CB4E6C76}"/>
            </c:ext>
          </c:extLst>
        </c:ser>
        <c:ser>
          <c:idx val="2"/>
          <c:order val="2"/>
          <c:tx>
            <c:strRef>
              <c:f>Sheet2!$D$8</c:f>
              <c:strCache>
                <c:ptCount val="1"/>
                <c:pt idx="0">
                  <c:v>28 day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Sheet2!$A$9:$A$13</c:f>
              <c:strCache>
                <c:ptCount val="5"/>
                <c:pt idx="0">
                  <c:v>4M</c:v>
                </c:pt>
                <c:pt idx="1">
                  <c:v>6M</c:v>
                </c:pt>
                <c:pt idx="2">
                  <c:v>8M</c:v>
                </c:pt>
                <c:pt idx="3">
                  <c:v>10M</c:v>
                </c:pt>
                <c:pt idx="4">
                  <c:v>12M</c:v>
                </c:pt>
              </c:strCache>
            </c:strRef>
          </c:cat>
          <c:val>
            <c:numRef>
              <c:f>Sheet2!$D$9:$D$13</c:f>
              <c:numCache>
                <c:formatCode>General</c:formatCode>
                <c:ptCount val="5"/>
                <c:pt idx="0">
                  <c:v>2.8</c:v>
                </c:pt>
                <c:pt idx="1">
                  <c:v>3.18</c:v>
                </c:pt>
                <c:pt idx="2">
                  <c:v>3.84</c:v>
                </c:pt>
                <c:pt idx="3">
                  <c:v>3.51</c:v>
                </c:pt>
                <c:pt idx="4">
                  <c:v>3.4</c:v>
                </c:pt>
              </c:numCache>
            </c:numRef>
          </c:val>
          <c:smooth val="0"/>
          <c:extLst>
            <c:ext xmlns:c16="http://schemas.microsoft.com/office/drawing/2014/chart" uri="{C3380CC4-5D6E-409C-BE32-E72D297353CC}">
              <c16:uniqueId val="{00000002-BA53-48C3-B7ED-58B0CB4E6C76}"/>
            </c:ext>
          </c:extLst>
        </c:ser>
        <c:dLbls>
          <c:showLegendKey val="0"/>
          <c:showVal val="0"/>
          <c:showCatName val="0"/>
          <c:showSerName val="0"/>
          <c:showPercent val="0"/>
          <c:showBubbleSize val="0"/>
        </c:dLbls>
        <c:marker val="1"/>
        <c:smooth val="0"/>
        <c:axId val="192819480"/>
        <c:axId val="262680464"/>
      </c:lineChart>
      <c:catAx>
        <c:axId val="192819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Molarity of Geopolymer concrete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62680464"/>
        <c:crosses val="autoZero"/>
        <c:auto val="1"/>
        <c:lblAlgn val="ctr"/>
        <c:lblOffset val="100"/>
        <c:noMultiLvlLbl val="0"/>
      </c:catAx>
      <c:valAx>
        <c:axId val="262680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Splitting tensile</a:t>
                </a:r>
                <a:r>
                  <a:rPr lang="en-US" baseline="0"/>
                  <a:t> strength in MPa</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28194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77537182852145E-2"/>
          <c:y val="0.10226851851851852"/>
          <c:w val="0.8680719597550306"/>
          <c:h val="0.72088764946048411"/>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0"/>
            <c:dispEq val="1"/>
            <c:trendlineLbl>
              <c:layout>
                <c:manualLayout>
                  <c:x val="-0.13093832020997376"/>
                  <c:y val="-2.5325896762904636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baseline="0">
                        <a:effectLst/>
                      </a:rPr>
                      <a:t>f</a:t>
                    </a:r>
                    <a:r>
                      <a:rPr lang="en-US" sz="900" b="0" i="0" u="none" strike="noStrike" baseline="-25000">
                        <a:effectLst/>
                      </a:rPr>
                      <a:t>ct, sp</a:t>
                    </a:r>
                    <a:r>
                      <a:rPr lang="en-US" baseline="0"/>
                      <a:t> =  0.44 (f</a:t>
                    </a:r>
                    <a:r>
                      <a:rPr lang="en-US" baseline="-25000"/>
                      <a:t>c</a:t>
                    </a:r>
                    <a:r>
                      <a:rPr lang="en-US" baseline="0"/>
                      <a:t>)</a:t>
                    </a:r>
                    <a:r>
                      <a:rPr lang="en-US" baseline="30000"/>
                      <a:t>1/2</a:t>
                    </a:r>
                    <a:endParaRPr lang="en-US"/>
                  </a:p>
                </c:rich>
              </c:tx>
              <c:numFmt formatCode="#\ ?/?"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trendlineLbl>
          </c:trendline>
          <c:xVal>
            <c:numRef>
              <c:f>Sheet1!$J$8:$J$12</c:f>
              <c:numCache>
                <c:formatCode>General</c:formatCode>
                <c:ptCount val="5"/>
                <c:pt idx="0" formatCode="0.00">
                  <c:v>33.343000000000004</c:v>
                </c:pt>
                <c:pt idx="1">
                  <c:v>49.1</c:v>
                </c:pt>
                <c:pt idx="2">
                  <c:v>57.53</c:v>
                </c:pt>
                <c:pt idx="3">
                  <c:v>55.14</c:v>
                </c:pt>
                <c:pt idx="4">
                  <c:v>52.74</c:v>
                </c:pt>
              </c:numCache>
            </c:numRef>
          </c:xVal>
          <c:yVal>
            <c:numRef>
              <c:f>Sheet1!$K$8:$K$12</c:f>
              <c:numCache>
                <c:formatCode>General</c:formatCode>
                <c:ptCount val="5"/>
                <c:pt idx="0">
                  <c:v>2.78</c:v>
                </c:pt>
                <c:pt idx="1">
                  <c:v>3.18</c:v>
                </c:pt>
                <c:pt idx="2">
                  <c:v>3.84</c:v>
                </c:pt>
                <c:pt idx="3">
                  <c:v>3.51</c:v>
                </c:pt>
                <c:pt idx="4" formatCode="0.00">
                  <c:v>3.4</c:v>
                </c:pt>
              </c:numCache>
            </c:numRef>
          </c:yVal>
          <c:smooth val="0"/>
          <c:extLst>
            <c:ext xmlns:c16="http://schemas.microsoft.com/office/drawing/2014/chart" uri="{C3380CC4-5D6E-409C-BE32-E72D297353CC}">
              <c16:uniqueId val="{00000001-5A72-4DA9-A175-C99FFA9F253D}"/>
            </c:ext>
          </c:extLst>
        </c:ser>
        <c:dLbls>
          <c:showLegendKey val="0"/>
          <c:showVal val="0"/>
          <c:showCatName val="0"/>
          <c:showSerName val="0"/>
          <c:showPercent val="0"/>
          <c:showBubbleSize val="0"/>
        </c:dLbls>
        <c:axId val="191076176"/>
        <c:axId val="191076568"/>
      </c:scatterChart>
      <c:valAx>
        <c:axId val="191076176"/>
        <c:scaling>
          <c:orientation val="minMax"/>
          <c:min val="3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Compressive strength in MPa (f</a:t>
                </a:r>
                <a:r>
                  <a:rPr lang="en-US" baseline="-25000"/>
                  <a:t>c</a:t>
                </a:r>
                <a:r>
                  <a:rPr lang="en-US" baseline="0"/>
                  <a:t>)</a:t>
                </a:r>
                <a:endParaRPr lang="en-US" baseline="-2500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1076568"/>
        <c:crosses val="autoZero"/>
        <c:crossBetween val="midCat"/>
      </c:valAx>
      <c:valAx>
        <c:axId val="191076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Splitting tensile</a:t>
                </a:r>
                <a:r>
                  <a:rPr lang="en-US" baseline="0"/>
                  <a:t> strength in MPa (f</a:t>
                </a:r>
                <a:r>
                  <a:rPr lang="en-US" baseline="-25000"/>
                  <a:t>ct, sp</a:t>
                </a:r>
                <a:r>
                  <a:rPr lang="en-US" baseline="0"/>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10761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0"/>
            <c:trendlineLbl>
              <c:layout>
                <c:manualLayout>
                  <c:x val="-6.4518810148731405E-3"/>
                  <c:y val="-5.7359652960046664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trendlineLbl>
          </c:trendline>
          <c:trendline>
            <c:spPr>
              <a:ln w="19050" cap="rnd">
                <a:solidFill>
                  <a:schemeClr val="accent1"/>
                </a:solidFill>
                <a:prstDash val="sysDot"/>
              </a:ln>
              <a:effectLst/>
            </c:spPr>
            <c:trendlineType val="power"/>
            <c:dispRSqr val="0"/>
            <c:dispEq val="1"/>
            <c:trendlineLbl>
              <c:layout>
                <c:manualLayout>
                  <c:x val="1.2703412073490814E-3"/>
                  <c:y val="0.12319590259550889"/>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baseline="0">
                        <a:effectLst/>
                      </a:rPr>
                      <a:t>f</a:t>
                    </a:r>
                    <a:r>
                      <a:rPr lang="en-US" sz="900" b="0" i="0" u="none" strike="noStrike" baseline="-25000">
                        <a:effectLst/>
                      </a:rPr>
                      <a:t>ct</a:t>
                    </a:r>
                    <a:r>
                      <a:rPr lang="en-US" baseline="0"/>
                      <a:t> = 0.59 (f</a:t>
                    </a:r>
                    <a:r>
                      <a:rPr lang="en-US" baseline="-25000"/>
                      <a:t>c</a:t>
                    </a:r>
                    <a:r>
                      <a:rPr lang="en-US" baseline="0"/>
                      <a:t>)</a:t>
                    </a:r>
                    <a:r>
                      <a:rPr lang="en-US" baseline="30000"/>
                      <a:t>1/2</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trendlineLbl>
          </c:trendline>
          <c:xVal>
            <c:numRef>
              <c:f>Flex!$B$15:$B$19</c:f>
              <c:numCache>
                <c:formatCode>General</c:formatCode>
                <c:ptCount val="5"/>
                <c:pt idx="0">
                  <c:v>5.77</c:v>
                </c:pt>
                <c:pt idx="1">
                  <c:v>7.01</c:v>
                </c:pt>
                <c:pt idx="2">
                  <c:v>7.58</c:v>
                </c:pt>
                <c:pt idx="3">
                  <c:v>7.43</c:v>
                </c:pt>
                <c:pt idx="4">
                  <c:v>7.26</c:v>
                </c:pt>
              </c:numCache>
            </c:numRef>
          </c:xVal>
          <c:yVal>
            <c:numRef>
              <c:f>Flex!$C$15:$C$19</c:f>
              <c:numCache>
                <c:formatCode>General</c:formatCode>
                <c:ptCount val="5"/>
                <c:pt idx="0">
                  <c:v>3.45</c:v>
                </c:pt>
                <c:pt idx="1">
                  <c:v>4.21</c:v>
                </c:pt>
                <c:pt idx="2">
                  <c:v>4.55</c:v>
                </c:pt>
                <c:pt idx="3">
                  <c:v>4.43</c:v>
                </c:pt>
                <c:pt idx="4">
                  <c:v>4.3499999999999996</c:v>
                </c:pt>
              </c:numCache>
            </c:numRef>
          </c:yVal>
          <c:smooth val="0"/>
          <c:extLst>
            <c:ext xmlns:c16="http://schemas.microsoft.com/office/drawing/2014/chart" uri="{C3380CC4-5D6E-409C-BE32-E72D297353CC}">
              <c16:uniqueId val="{00000002-628A-4264-8D8B-1550AB3B96EC}"/>
            </c:ext>
          </c:extLst>
        </c:ser>
        <c:dLbls>
          <c:showLegendKey val="0"/>
          <c:showVal val="0"/>
          <c:showCatName val="0"/>
          <c:showSerName val="0"/>
          <c:showPercent val="0"/>
          <c:showBubbleSize val="0"/>
        </c:dLbls>
        <c:axId val="191077352"/>
        <c:axId val="191077744"/>
      </c:scatterChart>
      <c:valAx>
        <c:axId val="191077352"/>
        <c:scaling>
          <c:orientation val="minMax"/>
          <c:min val="5.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Square root</a:t>
                </a:r>
                <a:r>
                  <a:rPr lang="en-US" baseline="0"/>
                  <a:t> of compressive strength (</a:t>
                </a:r>
                <a:r>
                  <a:rPr lang="en-US"/>
                  <a:t>√f</a:t>
                </a:r>
                <a:r>
                  <a:rPr lang="en-US" baseline="-25000"/>
                  <a:t>c</a:t>
                </a:r>
                <a:r>
                  <a:rPr lang="en-US" baseline="0"/>
                  <a:t>)</a:t>
                </a:r>
                <a:r>
                  <a:rPr lang="en-US" baseline="-25000"/>
                  <a: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1077744"/>
        <c:crosses val="autoZero"/>
        <c:crossBetween val="midCat"/>
      </c:valAx>
      <c:valAx>
        <c:axId val="191077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Flexural</a:t>
                </a:r>
                <a:r>
                  <a:rPr lang="en-US" baseline="0"/>
                  <a:t> strength in MPa (f</a:t>
                </a:r>
                <a:r>
                  <a:rPr lang="en-US" baseline="-25000"/>
                  <a:t>ct</a:t>
                </a:r>
                <a:r>
                  <a:rPr lang="en-US" baseline="0"/>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10773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'12M'!$B$1</c:f>
              <c:strCache>
                <c:ptCount val="1"/>
                <c:pt idx="0">
                  <c:v>12M</c:v>
                </c:pt>
              </c:strCache>
            </c:strRef>
          </c:tx>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trendline>
            <c:spPr>
              <a:ln w="9525" cap="rnd">
                <a:solidFill>
                  <a:schemeClr val="accent1"/>
                </a:solidFill>
              </a:ln>
              <a:effectLst/>
            </c:spPr>
            <c:trendlineType val="linear"/>
            <c:dispRSqr val="1"/>
            <c:dispEq val="0"/>
            <c:trendlineLbl>
              <c:layout>
                <c:manualLayout>
                  <c:x val="0.11927296587926499"/>
                  <c:y val="4.9975647563700848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l-GR"/>
                </a:p>
              </c:txPr>
            </c:trendlineLbl>
          </c:trendline>
          <c:xVal>
            <c:numRef>
              <c:f>'12M'!$A$2:$A$6</c:f>
              <c:numCache>
                <c:formatCode>General</c:formatCode>
                <c:ptCount val="5"/>
                <c:pt idx="0" formatCode="0.00">
                  <c:v>32.689</c:v>
                </c:pt>
                <c:pt idx="1">
                  <c:v>39.659999999999997</c:v>
                </c:pt>
                <c:pt idx="2">
                  <c:v>49.25</c:v>
                </c:pt>
                <c:pt idx="3">
                  <c:v>52.3</c:v>
                </c:pt>
                <c:pt idx="4" formatCode="0.00">
                  <c:v>52.738</c:v>
                </c:pt>
              </c:numCache>
            </c:numRef>
          </c:xVal>
          <c:yVal>
            <c:numRef>
              <c:f>'12M'!$B$2:$B$6</c:f>
              <c:numCache>
                <c:formatCode>General</c:formatCode>
                <c:ptCount val="5"/>
                <c:pt idx="0" formatCode="0.00">
                  <c:v>22.123000000000001</c:v>
                </c:pt>
                <c:pt idx="1">
                  <c:v>29.64</c:v>
                </c:pt>
                <c:pt idx="2">
                  <c:v>34.340000000000003</c:v>
                </c:pt>
                <c:pt idx="3">
                  <c:v>39.04</c:v>
                </c:pt>
                <c:pt idx="4">
                  <c:v>40.15</c:v>
                </c:pt>
              </c:numCache>
            </c:numRef>
          </c:yVal>
          <c:smooth val="0"/>
          <c:extLst>
            <c:ext xmlns:c16="http://schemas.microsoft.com/office/drawing/2014/chart" uri="{C3380CC4-5D6E-409C-BE32-E72D297353CC}">
              <c16:uniqueId val="{00000001-6295-4049-8CC4-AF59F08CE3A3}"/>
            </c:ext>
          </c:extLst>
        </c:ser>
        <c:ser>
          <c:idx val="1"/>
          <c:order val="1"/>
          <c:tx>
            <c:v>10M</c:v>
          </c:tx>
          <c:spPr>
            <a:ln w="25400" cap="rnd">
              <a:no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trendline>
            <c:spPr>
              <a:ln w="9525" cap="rnd">
                <a:solidFill>
                  <a:schemeClr val="accent2"/>
                </a:solidFill>
              </a:ln>
              <a:effectLst/>
            </c:spPr>
            <c:trendlineType val="linear"/>
            <c:dispRSqr val="1"/>
            <c:dispEq val="0"/>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l-GR"/>
                </a:p>
              </c:txPr>
            </c:trendlineLbl>
          </c:trendline>
          <c:xVal>
            <c:numRef>
              <c:f>'12M'!$A$2:$A$6</c:f>
              <c:numCache>
                <c:formatCode>General</c:formatCode>
                <c:ptCount val="5"/>
                <c:pt idx="0" formatCode="0.00">
                  <c:v>32.689</c:v>
                </c:pt>
                <c:pt idx="1">
                  <c:v>39.659999999999997</c:v>
                </c:pt>
                <c:pt idx="2">
                  <c:v>49.25</c:v>
                </c:pt>
                <c:pt idx="3">
                  <c:v>52.3</c:v>
                </c:pt>
                <c:pt idx="4" formatCode="0.00">
                  <c:v>52.738</c:v>
                </c:pt>
              </c:numCache>
            </c:numRef>
          </c:xVal>
          <c:yVal>
            <c:numRef>
              <c:f>'12M'!$C$2:$C$6</c:f>
              <c:numCache>
                <c:formatCode>General</c:formatCode>
                <c:ptCount val="5"/>
                <c:pt idx="0" formatCode="0.00">
                  <c:v>21.754999999999999</c:v>
                </c:pt>
                <c:pt idx="1">
                  <c:v>30.79</c:v>
                </c:pt>
                <c:pt idx="2">
                  <c:v>37.14</c:v>
                </c:pt>
                <c:pt idx="3">
                  <c:v>40.869999999999997</c:v>
                </c:pt>
                <c:pt idx="4">
                  <c:v>41.04</c:v>
                </c:pt>
              </c:numCache>
            </c:numRef>
          </c:yVal>
          <c:smooth val="0"/>
          <c:extLst>
            <c:ext xmlns:c16="http://schemas.microsoft.com/office/drawing/2014/chart" uri="{C3380CC4-5D6E-409C-BE32-E72D297353CC}">
              <c16:uniqueId val="{00000003-6295-4049-8CC4-AF59F08CE3A3}"/>
            </c:ext>
          </c:extLst>
        </c:ser>
        <c:ser>
          <c:idx val="2"/>
          <c:order val="2"/>
          <c:tx>
            <c:v>8M</c:v>
          </c:tx>
          <c:spPr>
            <a:ln w="25400" cap="rnd">
              <a:no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c:spPr>
          </c:marker>
          <c:trendline>
            <c:spPr>
              <a:ln w="9525" cap="rnd">
                <a:solidFill>
                  <a:schemeClr val="accent3"/>
                </a:solidFill>
              </a:ln>
              <a:effectLst/>
            </c:spPr>
            <c:trendlineType val="linear"/>
            <c:dispRSqr val="1"/>
            <c:dispEq val="0"/>
            <c:trendlineLbl>
              <c:layout>
                <c:manualLayout>
                  <c:x val="-0.33492475940507438"/>
                  <c:y val="0.2702980949307727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l-GR"/>
                </a:p>
              </c:txPr>
            </c:trendlineLbl>
          </c:trendline>
          <c:xVal>
            <c:numRef>
              <c:f>'12M'!$A$2:$A$6</c:f>
              <c:numCache>
                <c:formatCode>General</c:formatCode>
                <c:ptCount val="5"/>
                <c:pt idx="0" formatCode="0.00">
                  <c:v>32.689</c:v>
                </c:pt>
                <c:pt idx="1">
                  <c:v>39.659999999999997</c:v>
                </c:pt>
                <c:pt idx="2">
                  <c:v>49.25</c:v>
                </c:pt>
                <c:pt idx="3">
                  <c:v>52.3</c:v>
                </c:pt>
                <c:pt idx="4" formatCode="0.00">
                  <c:v>52.738</c:v>
                </c:pt>
              </c:numCache>
            </c:numRef>
          </c:xVal>
          <c:yVal>
            <c:numRef>
              <c:f>'12M'!$D$2:$D$6</c:f>
              <c:numCache>
                <c:formatCode>General</c:formatCode>
                <c:ptCount val="5"/>
                <c:pt idx="0" formatCode="0.00">
                  <c:v>17.652999999999999</c:v>
                </c:pt>
                <c:pt idx="1">
                  <c:v>24.72</c:v>
                </c:pt>
                <c:pt idx="2">
                  <c:v>32.93</c:v>
                </c:pt>
                <c:pt idx="3">
                  <c:v>40.03</c:v>
                </c:pt>
                <c:pt idx="4">
                  <c:v>42.11</c:v>
                </c:pt>
              </c:numCache>
            </c:numRef>
          </c:yVal>
          <c:smooth val="0"/>
          <c:extLst>
            <c:ext xmlns:c16="http://schemas.microsoft.com/office/drawing/2014/chart" uri="{C3380CC4-5D6E-409C-BE32-E72D297353CC}">
              <c16:uniqueId val="{00000005-6295-4049-8CC4-AF59F08CE3A3}"/>
            </c:ext>
          </c:extLst>
        </c:ser>
        <c:ser>
          <c:idx val="3"/>
          <c:order val="3"/>
          <c:tx>
            <c:v>6M</c:v>
          </c:tx>
          <c:spPr>
            <a:ln w="25400" cap="rnd">
              <a:noFill/>
              <a:round/>
            </a:ln>
            <a:effectLst/>
          </c:spPr>
          <c:marker>
            <c:symbol val="circle"/>
            <c:size val="5"/>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c:spPr>
          </c:marker>
          <c:trendline>
            <c:spPr>
              <a:ln w="9525" cap="rnd">
                <a:solidFill>
                  <a:schemeClr val="accent4"/>
                </a:solidFill>
              </a:ln>
              <a:effectLst/>
            </c:spPr>
            <c:trendlineType val="linear"/>
            <c:dispRSqr val="1"/>
            <c:dispEq val="0"/>
            <c:trendlineLbl>
              <c:layout>
                <c:manualLayout>
                  <c:x val="4.519247594050744E-3"/>
                  <c:y val="9.5739379171202899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l-GR"/>
                </a:p>
              </c:txPr>
            </c:trendlineLbl>
          </c:trendline>
          <c:xVal>
            <c:numRef>
              <c:f>'12M'!$A$2:$A$6</c:f>
              <c:numCache>
                <c:formatCode>General</c:formatCode>
                <c:ptCount val="5"/>
                <c:pt idx="0" formatCode="0.00">
                  <c:v>32.689</c:v>
                </c:pt>
                <c:pt idx="1">
                  <c:v>39.659999999999997</c:v>
                </c:pt>
                <c:pt idx="2">
                  <c:v>49.25</c:v>
                </c:pt>
                <c:pt idx="3">
                  <c:v>52.3</c:v>
                </c:pt>
                <c:pt idx="4" formatCode="0.00">
                  <c:v>52.738</c:v>
                </c:pt>
              </c:numCache>
            </c:numRef>
          </c:xVal>
          <c:yVal>
            <c:numRef>
              <c:f>'12M'!$E$2:$E$6</c:f>
              <c:numCache>
                <c:formatCode>General</c:formatCode>
                <c:ptCount val="5"/>
                <c:pt idx="0" formatCode="0.00">
                  <c:v>20.03</c:v>
                </c:pt>
                <c:pt idx="1">
                  <c:v>26.8</c:v>
                </c:pt>
                <c:pt idx="2">
                  <c:v>32.96</c:v>
                </c:pt>
                <c:pt idx="3">
                  <c:v>33.89</c:v>
                </c:pt>
                <c:pt idx="4">
                  <c:v>39.380000000000003</c:v>
                </c:pt>
              </c:numCache>
            </c:numRef>
          </c:yVal>
          <c:smooth val="0"/>
          <c:extLst>
            <c:ext xmlns:c16="http://schemas.microsoft.com/office/drawing/2014/chart" uri="{C3380CC4-5D6E-409C-BE32-E72D297353CC}">
              <c16:uniqueId val="{00000007-6295-4049-8CC4-AF59F08CE3A3}"/>
            </c:ext>
          </c:extLst>
        </c:ser>
        <c:ser>
          <c:idx val="4"/>
          <c:order val="4"/>
          <c:tx>
            <c:v>4M</c:v>
          </c:tx>
          <c:spPr>
            <a:ln w="25400" cap="rnd">
              <a:noFill/>
              <a:round/>
            </a:ln>
            <a:effectLst/>
          </c:spPr>
          <c:marker>
            <c:symbol val="circle"/>
            <c:size val="5"/>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9525">
                <a:solidFill>
                  <a:schemeClr val="accent5"/>
                </a:solidFill>
                <a:round/>
              </a:ln>
              <a:effectLst/>
            </c:spPr>
          </c:marker>
          <c:trendline>
            <c:spPr>
              <a:ln w="9525" cap="rnd">
                <a:solidFill>
                  <a:schemeClr val="accent5"/>
                </a:solidFill>
              </a:ln>
              <a:effectLst/>
            </c:spPr>
            <c:trendlineType val="linear"/>
            <c:dispRSqr val="1"/>
            <c:dispEq val="0"/>
            <c:trendlineLbl>
              <c:layout>
                <c:manualLayout>
                  <c:x val="8.9127515310586172E-2"/>
                  <c:y val="0.1785237145984939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l-GR"/>
                </a:p>
              </c:txPr>
            </c:trendlineLbl>
          </c:trendline>
          <c:xVal>
            <c:numRef>
              <c:f>'12M'!$A$2:$A$6</c:f>
              <c:numCache>
                <c:formatCode>General</c:formatCode>
                <c:ptCount val="5"/>
                <c:pt idx="0" formatCode="0.00">
                  <c:v>32.689</c:v>
                </c:pt>
                <c:pt idx="1">
                  <c:v>39.659999999999997</c:v>
                </c:pt>
                <c:pt idx="2">
                  <c:v>49.25</c:v>
                </c:pt>
                <c:pt idx="3">
                  <c:v>52.3</c:v>
                </c:pt>
                <c:pt idx="4" formatCode="0.00">
                  <c:v>52.738</c:v>
                </c:pt>
              </c:numCache>
            </c:numRef>
          </c:xVal>
          <c:yVal>
            <c:numRef>
              <c:f>'12M'!$F$2:$F$6</c:f>
              <c:numCache>
                <c:formatCode>General</c:formatCode>
                <c:ptCount val="5"/>
                <c:pt idx="0" formatCode="0.00">
                  <c:v>0</c:v>
                </c:pt>
                <c:pt idx="1">
                  <c:v>10.45</c:v>
                </c:pt>
                <c:pt idx="2">
                  <c:v>18.670000000000002</c:v>
                </c:pt>
                <c:pt idx="3">
                  <c:v>24.49</c:v>
                </c:pt>
                <c:pt idx="4">
                  <c:v>28.95</c:v>
                </c:pt>
              </c:numCache>
            </c:numRef>
          </c:yVal>
          <c:smooth val="0"/>
          <c:extLst>
            <c:ext xmlns:c16="http://schemas.microsoft.com/office/drawing/2014/chart" uri="{C3380CC4-5D6E-409C-BE32-E72D297353CC}">
              <c16:uniqueId val="{00000009-6295-4049-8CC4-AF59F08CE3A3}"/>
            </c:ext>
          </c:extLst>
        </c:ser>
        <c:dLbls>
          <c:showLegendKey val="0"/>
          <c:showVal val="0"/>
          <c:showCatName val="0"/>
          <c:showSerName val="0"/>
          <c:showPercent val="0"/>
          <c:showBubbleSize val="0"/>
        </c:dLbls>
        <c:axId val="191078528"/>
        <c:axId val="191078920"/>
      </c:scatterChart>
      <c:valAx>
        <c:axId val="191078528"/>
        <c:scaling>
          <c:orientation val="minMax"/>
          <c:min val="30"/>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Compressive strength by DT</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l-GR"/>
            </a:p>
          </c:txPr>
        </c:title>
        <c:numFmt formatCode="0.00"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l-GR"/>
          </a:p>
        </c:txPr>
        <c:crossAx val="191078920"/>
        <c:crosses val="autoZero"/>
        <c:crossBetween val="midCat"/>
      </c:valAx>
      <c:valAx>
        <c:axId val="19107892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Compressive strength by RH</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l-GR"/>
            </a:p>
          </c:txPr>
        </c:title>
        <c:numFmt formatCode="0.00"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l-GR"/>
          </a:p>
        </c:txPr>
        <c:crossAx val="191078528"/>
        <c:crosses val="autoZero"/>
        <c:crossBetween val="midCat"/>
      </c:valAx>
      <c:spPr>
        <a:noFill/>
        <a:ln>
          <a:noFill/>
        </a:ln>
        <a:effectLst/>
      </c:spPr>
    </c:plotArea>
    <c:legend>
      <c:legendPos val="r"/>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88938845144356959"/>
          <c:y val="0.29570040019421634"/>
          <c:w val="9.0837707786526695E-2"/>
          <c:h val="0.403952634134425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74684038907538"/>
          <c:y val="8.8379629629629641E-2"/>
          <c:w val="0.69132348899505924"/>
          <c:h val="0.7060495042286381"/>
        </c:manualLayout>
      </c:layout>
      <c:scatterChart>
        <c:scatterStyle val="lineMarker"/>
        <c:varyColors val="0"/>
        <c:ser>
          <c:idx val="0"/>
          <c:order val="0"/>
          <c:tx>
            <c:v>12M</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0"/>
            <c:trendlineLbl>
              <c:layout>
                <c:manualLayout>
                  <c:x val="-0.22836800965572734"/>
                  <c:y val="2.9727325750947799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trendlineLbl>
          </c:trendline>
          <c:xVal>
            <c:numRef>
              <c:f>'12M'!$A$14:$A$18</c:f>
              <c:numCache>
                <c:formatCode>General</c:formatCode>
                <c:ptCount val="5"/>
                <c:pt idx="0" formatCode="0.00">
                  <c:v>32.689</c:v>
                </c:pt>
                <c:pt idx="1">
                  <c:v>39.659999999999997</c:v>
                </c:pt>
                <c:pt idx="2">
                  <c:v>49.25</c:v>
                </c:pt>
                <c:pt idx="3" formatCode="0.00">
                  <c:v>52.3</c:v>
                </c:pt>
                <c:pt idx="4" formatCode="0.00">
                  <c:v>52.738</c:v>
                </c:pt>
              </c:numCache>
            </c:numRef>
          </c:xVal>
          <c:yVal>
            <c:numRef>
              <c:f>'12M'!$B$14:$B$18</c:f>
              <c:numCache>
                <c:formatCode>0.000</c:formatCode>
                <c:ptCount val="5"/>
                <c:pt idx="0" formatCode="General">
                  <c:v>4.1189999999999998</c:v>
                </c:pt>
                <c:pt idx="1">
                  <c:v>4.3310000000000004</c:v>
                </c:pt>
                <c:pt idx="2" formatCode="General">
                  <c:v>4.585</c:v>
                </c:pt>
                <c:pt idx="3" formatCode="General">
                  <c:v>4.649</c:v>
                </c:pt>
                <c:pt idx="4" formatCode="General">
                  <c:v>4.6950000000000003</c:v>
                </c:pt>
              </c:numCache>
            </c:numRef>
          </c:yVal>
          <c:smooth val="0"/>
          <c:extLst>
            <c:ext xmlns:c16="http://schemas.microsoft.com/office/drawing/2014/chart" uri="{C3380CC4-5D6E-409C-BE32-E72D297353CC}">
              <c16:uniqueId val="{00000001-80C5-4BC1-A311-E3B0FC446EDE}"/>
            </c:ext>
          </c:extLst>
        </c:ser>
        <c:ser>
          <c:idx val="1"/>
          <c:order val="1"/>
          <c:tx>
            <c:v>10M</c:v>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0"/>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trendlineLbl>
          </c:trendline>
          <c:trendline>
            <c:spPr>
              <a:ln w="19050" cap="rnd">
                <a:solidFill>
                  <a:schemeClr val="accent2"/>
                </a:solidFill>
                <a:prstDash val="sysDot"/>
              </a:ln>
              <a:effectLst/>
            </c:spPr>
            <c:trendlineType val="linear"/>
            <c:dispRSqr val="0"/>
            <c:dispEq val="0"/>
          </c:trendline>
          <c:xVal>
            <c:numRef>
              <c:f>'12M'!$A$14:$A$18</c:f>
              <c:numCache>
                <c:formatCode>General</c:formatCode>
                <c:ptCount val="5"/>
                <c:pt idx="0" formatCode="0.00">
                  <c:v>32.689</c:v>
                </c:pt>
                <c:pt idx="1">
                  <c:v>39.659999999999997</c:v>
                </c:pt>
                <c:pt idx="2">
                  <c:v>49.25</c:v>
                </c:pt>
                <c:pt idx="3" formatCode="0.00">
                  <c:v>52.3</c:v>
                </c:pt>
                <c:pt idx="4" formatCode="0.00">
                  <c:v>52.738</c:v>
                </c:pt>
              </c:numCache>
            </c:numRef>
          </c:xVal>
          <c:yVal>
            <c:numRef>
              <c:f>'12M'!$C$14:$C$18</c:f>
              <c:numCache>
                <c:formatCode>0.000</c:formatCode>
                <c:ptCount val="5"/>
                <c:pt idx="0" formatCode="General">
                  <c:v>3.9460000000000002</c:v>
                </c:pt>
                <c:pt idx="1">
                  <c:v>4.4400000000000004</c:v>
                </c:pt>
                <c:pt idx="2" formatCode="General">
                  <c:v>4.5990000000000002</c:v>
                </c:pt>
                <c:pt idx="3" formatCode="General">
                  <c:v>4.6420000000000003</c:v>
                </c:pt>
                <c:pt idx="4" formatCode="General">
                  <c:v>4.718</c:v>
                </c:pt>
              </c:numCache>
            </c:numRef>
          </c:yVal>
          <c:smooth val="0"/>
          <c:extLst>
            <c:ext xmlns:c16="http://schemas.microsoft.com/office/drawing/2014/chart" uri="{C3380CC4-5D6E-409C-BE32-E72D297353CC}">
              <c16:uniqueId val="{00000004-80C5-4BC1-A311-E3B0FC446EDE}"/>
            </c:ext>
          </c:extLst>
        </c:ser>
        <c:ser>
          <c:idx val="2"/>
          <c:order val="2"/>
          <c:tx>
            <c:v>8M</c:v>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1"/>
            <c:dispEq val="0"/>
            <c:trendlineLbl>
              <c:layout>
                <c:manualLayout>
                  <c:x val="-0.27766097987751526"/>
                  <c:y val="0.2819907407407407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trendlineLbl>
          </c:trendline>
          <c:xVal>
            <c:numRef>
              <c:f>'12M'!$A$14:$A$18</c:f>
              <c:numCache>
                <c:formatCode>General</c:formatCode>
                <c:ptCount val="5"/>
                <c:pt idx="0" formatCode="0.00">
                  <c:v>32.689</c:v>
                </c:pt>
                <c:pt idx="1">
                  <c:v>39.659999999999997</c:v>
                </c:pt>
                <c:pt idx="2">
                  <c:v>49.25</c:v>
                </c:pt>
                <c:pt idx="3" formatCode="0.00">
                  <c:v>52.3</c:v>
                </c:pt>
                <c:pt idx="4" formatCode="0.00">
                  <c:v>52.738</c:v>
                </c:pt>
              </c:numCache>
            </c:numRef>
          </c:xVal>
          <c:yVal>
            <c:numRef>
              <c:f>'12M'!$D$14:$D$18</c:f>
              <c:numCache>
                <c:formatCode>0.000</c:formatCode>
                <c:ptCount val="5"/>
                <c:pt idx="0" formatCode="General">
                  <c:v>3.6150000000000002</c:v>
                </c:pt>
                <c:pt idx="1">
                  <c:v>4.2190000000000003</c:v>
                </c:pt>
                <c:pt idx="2" formatCode="General">
                  <c:v>4.6100000000000003</c:v>
                </c:pt>
                <c:pt idx="3" formatCode="General">
                  <c:v>4.6539999999999999</c:v>
                </c:pt>
                <c:pt idx="4" formatCode="General">
                  <c:v>4.7889999999999997</c:v>
                </c:pt>
              </c:numCache>
            </c:numRef>
          </c:yVal>
          <c:smooth val="0"/>
          <c:extLst>
            <c:ext xmlns:c16="http://schemas.microsoft.com/office/drawing/2014/chart" uri="{C3380CC4-5D6E-409C-BE32-E72D297353CC}">
              <c16:uniqueId val="{00000006-80C5-4BC1-A311-E3B0FC446EDE}"/>
            </c:ext>
          </c:extLst>
        </c:ser>
        <c:ser>
          <c:idx val="3"/>
          <c:order val="3"/>
          <c:tx>
            <c:v>6M</c:v>
          </c:tx>
          <c:spPr>
            <a:ln w="25400"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inear"/>
            <c:dispRSqr val="1"/>
            <c:dispEq val="0"/>
            <c:trendlineLbl>
              <c:layout>
                <c:manualLayout>
                  <c:x val="9.1783464566929138E-2"/>
                  <c:y val="9.345581802274716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trendlineLbl>
          </c:trendline>
          <c:xVal>
            <c:numRef>
              <c:f>'12M'!$A$14:$A$18</c:f>
              <c:numCache>
                <c:formatCode>General</c:formatCode>
                <c:ptCount val="5"/>
                <c:pt idx="0" formatCode="0.00">
                  <c:v>32.689</c:v>
                </c:pt>
                <c:pt idx="1">
                  <c:v>39.659999999999997</c:v>
                </c:pt>
                <c:pt idx="2">
                  <c:v>49.25</c:v>
                </c:pt>
                <c:pt idx="3" formatCode="0.00">
                  <c:v>52.3</c:v>
                </c:pt>
                <c:pt idx="4" formatCode="0.00">
                  <c:v>52.738</c:v>
                </c:pt>
              </c:numCache>
            </c:numRef>
          </c:xVal>
          <c:yVal>
            <c:numRef>
              <c:f>'12M'!$E$14:$E$18</c:f>
              <c:numCache>
                <c:formatCode>0.000</c:formatCode>
                <c:ptCount val="5"/>
                <c:pt idx="0" formatCode="General">
                  <c:v>3.8140000000000001</c:v>
                </c:pt>
                <c:pt idx="1">
                  <c:v>4.3129999999999997</c:v>
                </c:pt>
                <c:pt idx="2" formatCode="General">
                  <c:v>4.4450000000000003</c:v>
                </c:pt>
                <c:pt idx="3" formatCode="General">
                  <c:v>4.5860000000000003</c:v>
                </c:pt>
                <c:pt idx="4" formatCode="General">
                  <c:v>4.6120000000000001</c:v>
                </c:pt>
              </c:numCache>
            </c:numRef>
          </c:yVal>
          <c:smooth val="0"/>
          <c:extLst>
            <c:ext xmlns:c16="http://schemas.microsoft.com/office/drawing/2014/chart" uri="{C3380CC4-5D6E-409C-BE32-E72D297353CC}">
              <c16:uniqueId val="{00000008-80C5-4BC1-A311-E3B0FC446EDE}"/>
            </c:ext>
          </c:extLst>
        </c:ser>
        <c:ser>
          <c:idx val="4"/>
          <c:order val="4"/>
          <c:tx>
            <c:v>4M</c:v>
          </c:tx>
          <c:spPr>
            <a:ln w="25400" cap="rnd">
              <a:noFill/>
              <a:round/>
            </a:ln>
            <a:effectLst/>
          </c:spPr>
          <c:marker>
            <c:symbol val="circle"/>
            <c:size val="5"/>
            <c:spPr>
              <a:solidFill>
                <a:schemeClr val="accent5"/>
              </a:solidFill>
              <a:ln w="9525">
                <a:solidFill>
                  <a:schemeClr val="accent5"/>
                </a:solidFill>
              </a:ln>
              <a:effectLst/>
            </c:spPr>
          </c:marker>
          <c:trendline>
            <c:spPr>
              <a:ln w="19050" cap="rnd">
                <a:solidFill>
                  <a:schemeClr val="accent5"/>
                </a:solidFill>
                <a:prstDash val="sysDot"/>
              </a:ln>
              <a:effectLst/>
            </c:spPr>
            <c:trendlineType val="linear"/>
            <c:dispRSqr val="1"/>
            <c:dispEq val="0"/>
            <c:trendlineLbl>
              <c:layout>
                <c:manualLayout>
                  <c:x val="-8.3216535433070865E-2"/>
                  <c:y val="0.1516349518810148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trendlineLbl>
          </c:trendline>
          <c:xVal>
            <c:numRef>
              <c:f>'12M'!$A$14:$A$18</c:f>
              <c:numCache>
                <c:formatCode>General</c:formatCode>
                <c:ptCount val="5"/>
                <c:pt idx="0" formatCode="0.00">
                  <c:v>32.689</c:v>
                </c:pt>
                <c:pt idx="1">
                  <c:v>39.659999999999997</c:v>
                </c:pt>
                <c:pt idx="2">
                  <c:v>49.25</c:v>
                </c:pt>
                <c:pt idx="3" formatCode="0.00">
                  <c:v>52.3</c:v>
                </c:pt>
                <c:pt idx="4" formatCode="0.00">
                  <c:v>52.738</c:v>
                </c:pt>
              </c:numCache>
            </c:numRef>
          </c:xVal>
          <c:yVal>
            <c:numRef>
              <c:f>'12M'!$F$14:$F$18</c:f>
              <c:numCache>
                <c:formatCode>0.000</c:formatCode>
                <c:ptCount val="5"/>
                <c:pt idx="0" formatCode="General">
                  <c:v>2.5139999999999998</c:v>
                </c:pt>
                <c:pt idx="1">
                  <c:v>2.91</c:v>
                </c:pt>
                <c:pt idx="2" formatCode="General">
                  <c:v>3.7120000000000002</c:v>
                </c:pt>
                <c:pt idx="3" formatCode="General">
                  <c:v>4.1159999999999997</c:v>
                </c:pt>
                <c:pt idx="4" formatCode="General">
                  <c:v>4.2770000000000001</c:v>
                </c:pt>
              </c:numCache>
            </c:numRef>
          </c:yVal>
          <c:smooth val="0"/>
          <c:extLst>
            <c:ext xmlns:c16="http://schemas.microsoft.com/office/drawing/2014/chart" uri="{C3380CC4-5D6E-409C-BE32-E72D297353CC}">
              <c16:uniqueId val="{0000000A-80C5-4BC1-A311-E3B0FC446EDE}"/>
            </c:ext>
          </c:extLst>
        </c:ser>
        <c:dLbls>
          <c:showLegendKey val="0"/>
          <c:showVal val="0"/>
          <c:showCatName val="0"/>
          <c:showSerName val="0"/>
          <c:showPercent val="0"/>
          <c:showBubbleSize val="0"/>
        </c:dLbls>
        <c:axId val="191079704"/>
        <c:axId val="195030672"/>
      </c:scatterChart>
      <c:valAx>
        <c:axId val="191079704"/>
        <c:scaling>
          <c:orientation val="minMax"/>
          <c:min val="3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Compressive strength by DT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5030672"/>
        <c:crosses val="autoZero"/>
        <c:crossBetween val="midCat"/>
      </c:valAx>
      <c:valAx>
        <c:axId val="195030672"/>
        <c:scaling>
          <c:orientation val="minMax"/>
          <c:min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Ultrasonic pulse velocity (UPV) in km/s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1079704"/>
        <c:crosses val="autoZero"/>
        <c:crossBetween val="midCat"/>
      </c:valAx>
      <c:spPr>
        <a:noFill/>
        <a:ln>
          <a:noFill/>
        </a:ln>
        <a:effectLst/>
      </c:spPr>
    </c:plotArea>
    <c:legend>
      <c:legendPos val="r"/>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ayout>
        <c:manualLayout>
          <c:xMode val="edge"/>
          <c:yMode val="edge"/>
          <c:x val="0.86521249111511633"/>
          <c:y val="0.28087671332750075"/>
          <c:w val="8.5243570505080121E-2"/>
          <c:h val="0.390627734033245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31</Pages>
  <Words>7175</Words>
  <Characters>38745</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dc:creator>
  <cp:keywords/>
  <dc:description/>
  <cp:lastModifiedBy>Klontza Eleftheria</cp:lastModifiedBy>
  <cp:revision>27</cp:revision>
  <dcterms:created xsi:type="dcterms:W3CDTF">2021-06-30T09:24:00Z</dcterms:created>
  <dcterms:modified xsi:type="dcterms:W3CDTF">2021-08-15T10:20:00Z</dcterms:modified>
</cp:coreProperties>
</file>